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E69" w:rsidRDefault="000A0E69" w:rsidP="000A0E69">
      <w:pPr>
        <w:spacing w:after="0"/>
        <w:jc w:val="center"/>
        <w:rPr>
          <w:rFonts w:ascii="Times New Roman" w:hAnsi="Times New Roman"/>
          <w:b/>
          <w:sz w:val="28"/>
          <w:szCs w:val="28"/>
          <w:lang w:val="en-US"/>
        </w:rPr>
      </w:pPr>
      <w:r w:rsidRPr="00582542">
        <w:rPr>
          <w:rFonts w:ascii="Times New Roman" w:hAnsi="Times New Roman"/>
          <w:b/>
          <w:sz w:val="28"/>
          <w:szCs w:val="28"/>
          <w:lang w:val="en-US"/>
        </w:rPr>
        <w:t>INSTITUTE OF INTERNATIONAL RELATIONS</w:t>
      </w:r>
    </w:p>
    <w:p w:rsidR="000F5EA6" w:rsidRPr="00812411" w:rsidRDefault="00812411" w:rsidP="000F5EA6">
      <w:pPr>
        <w:jc w:val="center"/>
        <w:rPr>
          <w:rFonts w:ascii="Times New Roman" w:hAnsi="Times New Roman"/>
          <w:b/>
          <w:sz w:val="28"/>
          <w:szCs w:val="28"/>
          <w:lang w:val="en-US"/>
        </w:rPr>
      </w:pPr>
      <w:r w:rsidRPr="00812411">
        <w:rPr>
          <w:rFonts w:ascii="Times New Roman" w:hAnsi="Times New Roman"/>
          <w:b/>
          <w:sz w:val="28"/>
          <w:szCs w:val="28"/>
          <w:lang w:val="en-US"/>
        </w:rPr>
        <w:t>International Economic Relations</w:t>
      </w:r>
    </w:p>
    <w:p w:rsidR="00812411" w:rsidRDefault="00812411" w:rsidP="000F5EA6">
      <w:pPr>
        <w:jc w:val="center"/>
        <w:rPr>
          <w:rFonts w:ascii="Times New Roman" w:hAnsi="Times New Roman"/>
          <w:b/>
          <w:sz w:val="28"/>
          <w:szCs w:val="28"/>
          <w:lang w:val="en-US"/>
        </w:rPr>
      </w:pPr>
      <w:r>
        <w:rPr>
          <w:rFonts w:ascii="Times New Roman" w:hAnsi="Times New Roman"/>
          <w:b/>
          <w:sz w:val="28"/>
          <w:szCs w:val="28"/>
          <w:lang w:val="en-US"/>
        </w:rPr>
        <w:t>Master Program “</w:t>
      </w:r>
      <w:r w:rsidRPr="00812411">
        <w:rPr>
          <w:rFonts w:ascii="Times New Roman" w:hAnsi="Times New Roman"/>
          <w:b/>
          <w:sz w:val="28"/>
          <w:szCs w:val="28"/>
          <w:lang w:val="en-US"/>
        </w:rPr>
        <w:t>International management and marketing</w:t>
      </w:r>
      <w:r>
        <w:rPr>
          <w:rFonts w:ascii="Times New Roman" w:hAnsi="Times New Roman"/>
          <w:b/>
          <w:sz w:val="28"/>
          <w:szCs w:val="28"/>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1134"/>
        <w:gridCol w:w="1276"/>
        <w:gridCol w:w="1276"/>
        <w:gridCol w:w="1134"/>
        <w:gridCol w:w="7087"/>
      </w:tblGrid>
      <w:tr w:rsidR="000A0E69" w:rsidRPr="00812411" w:rsidTr="00E7381D">
        <w:tc>
          <w:tcPr>
            <w:tcW w:w="2943" w:type="dxa"/>
            <w:shd w:val="clear" w:color="auto" w:fill="auto"/>
          </w:tcPr>
          <w:p w:rsidR="000A0E69" w:rsidRPr="006B058A" w:rsidRDefault="000A0E69" w:rsidP="000A0E69">
            <w:pPr>
              <w:jc w:val="center"/>
              <w:rPr>
                <w:rFonts w:ascii="Times New Roman" w:hAnsi="Times New Roman"/>
                <w:b/>
                <w:sz w:val="24"/>
                <w:szCs w:val="24"/>
                <w:lang w:val="en-US"/>
              </w:rPr>
            </w:pPr>
            <w:r>
              <w:rPr>
                <w:rFonts w:ascii="Times New Roman" w:hAnsi="Times New Roman"/>
                <w:b/>
                <w:sz w:val="24"/>
                <w:szCs w:val="24"/>
                <w:lang w:val="en-US"/>
              </w:rPr>
              <w:t>Discipline title</w:t>
            </w:r>
            <w:bookmarkStart w:id="0" w:name="_GoBack"/>
            <w:bookmarkEnd w:id="0"/>
          </w:p>
        </w:tc>
        <w:tc>
          <w:tcPr>
            <w:tcW w:w="1134" w:type="dxa"/>
            <w:shd w:val="clear" w:color="auto" w:fill="auto"/>
          </w:tcPr>
          <w:p w:rsidR="000A0E69" w:rsidRPr="006B058A" w:rsidRDefault="000A0E69" w:rsidP="000A0E69">
            <w:pPr>
              <w:jc w:val="center"/>
              <w:rPr>
                <w:rFonts w:ascii="Times New Roman" w:hAnsi="Times New Roman"/>
                <w:b/>
                <w:sz w:val="24"/>
                <w:szCs w:val="24"/>
                <w:lang w:val="en-US"/>
              </w:rPr>
            </w:pPr>
            <w:r>
              <w:rPr>
                <w:rFonts w:ascii="Times New Roman" w:hAnsi="Times New Roman"/>
                <w:b/>
                <w:sz w:val="24"/>
                <w:szCs w:val="24"/>
                <w:lang w:val="en-US"/>
              </w:rPr>
              <w:t>Language of instruction</w:t>
            </w:r>
          </w:p>
        </w:tc>
        <w:tc>
          <w:tcPr>
            <w:tcW w:w="1276" w:type="dxa"/>
            <w:shd w:val="clear" w:color="auto" w:fill="auto"/>
          </w:tcPr>
          <w:p w:rsidR="000A0E69" w:rsidRPr="006B058A" w:rsidRDefault="000A0E69" w:rsidP="000A0E69">
            <w:pPr>
              <w:jc w:val="center"/>
              <w:rPr>
                <w:rFonts w:ascii="Times New Roman" w:hAnsi="Times New Roman"/>
                <w:b/>
                <w:sz w:val="24"/>
                <w:szCs w:val="24"/>
                <w:lang w:val="en-US"/>
              </w:rPr>
            </w:pPr>
            <w:r>
              <w:rPr>
                <w:rFonts w:ascii="Times New Roman" w:hAnsi="Times New Roman"/>
                <w:b/>
                <w:sz w:val="24"/>
                <w:szCs w:val="24"/>
                <w:lang w:val="en-US"/>
              </w:rPr>
              <w:t>Degree  (Ba, Ma, PhD)</w:t>
            </w:r>
          </w:p>
        </w:tc>
        <w:tc>
          <w:tcPr>
            <w:tcW w:w="1276" w:type="dxa"/>
            <w:shd w:val="clear" w:color="auto" w:fill="auto"/>
          </w:tcPr>
          <w:p w:rsidR="000A0E69" w:rsidRPr="006B058A" w:rsidRDefault="000A0E69" w:rsidP="000A0E69">
            <w:pPr>
              <w:jc w:val="center"/>
              <w:rPr>
                <w:rFonts w:ascii="Times New Roman" w:hAnsi="Times New Roman"/>
                <w:b/>
                <w:sz w:val="24"/>
                <w:szCs w:val="24"/>
                <w:lang w:val="en-US"/>
              </w:rPr>
            </w:pPr>
            <w:r>
              <w:rPr>
                <w:rFonts w:ascii="Times New Roman" w:hAnsi="Times New Roman"/>
                <w:b/>
                <w:sz w:val="24"/>
                <w:szCs w:val="24"/>
                <w:lang w:val="en-US"/>
              </w:rPr>
              <w:t>ECTS</w:t>
            </w:r>
          </w:p>
        </w:tc>
        <w:tc>
          <w:tcPr>
            <w:tcW w:w="1134" w:type="dxa"/>
            <w:shd w:val="clear" w:color="auto" w:fill="auto"/>
          </w:tcPr>
          <w:p w:rsidR="000A0E69" w:rsidRPr="006B058A" w:rsidRDefault="000A0E69" w:rsidP="000A0E69">
            <w:pPr>
              <w:jc w:val="center"/>
              <w:rPr>
                <w:rFonts w:ascii="Times New Roman" w:hAnsi="Times New Roman"/>
                <w:b/>
                <w:sz w:val="24"/>
                <w:szCs w:val="24"/>
                <w:lang w:val="en-US"/>
              </w:rPr>
            </w:pPr>
            <w:r>
              <w:rPr>
                <w:rFonts w:ascii="Times New Roman" w:hAnsi="Times New Roman"/>
                <w:b/>
                <w:sz w:val="24"/>
                <w:szCs w:val="24"/>
                <w:lang w:val="en-US"/>
              </w:rPr>
              <w:t>Semester</w:t>
            </w:r>
          </w:p>
        </w:tc>
        <w:tc>
          <w:tcPr>
            <w:tcW w:w="7087" w:type="dxa"/>
            <w:shd w:val="clear" w:color="auto" w:fill="auto"/>
          </w:tcPr>
          <w:p w:rsidR="000A0E69" w:rsidRPr="006B058A" w:rsidRDefault="000A0E69" w:rsidP="000A0E69">
            <w:pPr>
              <w:ind w:left="461"/>
              <w:jc w:val="center"/>
              <w:rPr>
                <w:rFonts w:ascii="Times New Roman" w:hAnsi="Times New Roman"/>
                <w:b/>
                <w:sz w:val="24"/>
                <w:szCs w:val="24"/>
                <w:lang w:val="en-US"/>
              </w:rPr>
            </w:pPr>
            <w:r>
              <w:rPr>
                <w:rFonts w:ascii="Times New Roman" w:hAnsi="Times New Roman"/>
                <w:b/>
                <w:sz w:val="24"/>
                <w:szCs w:val="24"/>
                <w:lang w:val="en-US"/>
              </w:rPr>
              <w:t>Description of the discipline</w:t>
            </w:r>
          </w:p>
        </w:tc>
      </w:tr>
      <w:tr w:rsidR="00E7381D" w:rsidRPr="00A42D47" w:rsidTr="00E7381D">
        <w:trPr>
          <w:trHeight w:val="2250"/>
        </w:trPr>
        <w:tc>
          <w:tcPr>
            <w:tcW w:w="2943" w:type="dxa"/>
            <w:shd w:val="clear" w:color="auto" w:fill="auto"/>
          </w:tcPr>
          <w:p w:rsidR="00E7381D" w:rsidRPr="00E7381D" w:rsidRDefault="00E7381D" w:rsidP="00E7381D">
            <w:pPr>
              <w:spacing w:after="0" w:line="240" w:lineRule="auto"/>
              <w:rPr>
                <w:rFonts w:ascii="Times New Roman" w:hAnsi="Times New Roman"/>
                <w:color w:val="FF0000"/>
                <w:sz w:val="20"/>
                <w:szCs w:val="20"/>
                <w:lang w:val="en-US"/>
              </w:rPr>
            </w:pPr>
            <w:r w:rsidRPr="00E7381D">
              <w:rPr>
                <w:rFonts w:ascii="Times New Roman" w:hAnsi="Times New Roman"/>
                <w:sz w:val="20"/>
                <w:szCs w:val="20"/>
                <w:lang w:val="en-US"/>
              </w:rPr>
              <w:t>Business-communications in international business</w:t>
            </w:r>
          </w:p>
        </w:tc>
        <w:tc>
          <w:tcPr>
            <w:tcW w:w="1134" w:type="dxa"/>
            <w:shd w:val="clear" w:color="auto" w:fill="auto"/>
          </w:tcPr>
          <w:p w:rsidR="00E7381D" w:rsidRPr="00E7381D" w:rsidRDefault="00E7381D" w:rsidP="005833BE">
            <w:pPr>
              <w:spacing w:after="0" w:line="240" w:lineRule="auto"/>
              <w:jc w:val="center"/>
              <w:rPr>
                <w:rFonts w:ascii="Times New Roman" w:hAnsi="Times New Roman"/>
                <w:sz w:val="20"/>
                <w:szCs w:val="20"/>
              </w:rPr>
            </w:pPr>
            <w:r w:rsidRPr="00E7381D">
              <w:rPr>
                <w:rFonts w:ascii="Times New Roman" w:hAnsi="Times New Roman"/>
                <w:sz w:val="20"/>
                <w:szCs w:val="20"/>
                <w:lang w:val="en-US"/>
              </w:rPr>
              <w:t>English</w:t>
            </w:r>
          </w:p>
        </w:tc>
        <w:tc>
          <w:tcPr>
            <w:tcW w:w="1276" w:type="dxa"/>
            <w:shd w:val="clear" w:color="auto" w:fill="auto"/>
          </w:tcPr>
          <w:p w:rsidR="00E7381D" w:rsidRPr="00E7381D" w:rsidRDefault="00E7381D" w:rsidP="005833BE">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5</w:t>
            </w:r>
          </w:p>
        </w:tc>
        <w:tc>
          <w:tcPr>
            <w:tcW w:w="1134"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2</w:t>
            </w:r>
          </w:p>
        </w:tc>
        <w:tc>
          <w:tcPr>
            <w:tcW w:w="7087" w:type="dxa"/>
            <w:shd w:val="clear" w:color="auto" w:fill="auto"/>
          </w:tcPr>
          <w:p w:rsidR="00E7381D" w:rsidRPr="00E7381D" w:rsidRDefault="00E7381D" w:rsidP="00E7381D">
            <w:pPr>
              <w:spacing w:after="0" w:line="240" w:lineRule="auto"/>
              <w:jc w:val="both"/>
              <w:rPr>
                <w:rFonts w:ascii="Times New Roman" w:hAnsi="Times New Roman"/>
                <w:sz w:val="20"/>
                <w:szCs w:val="20"/>
                <w:highlight w:val="yellow"/>
                <w:lang w:val="en-US"/>
              </w:rPr>
            </w:pPr>
            <w:r w:rsidRPr="00E7381D">
              <w:rPr>
                <w:rFonts w:ascii="Times New Roman" w:hAnsi="Times New Roman"/>
                <w:sz w:val="20"/>
                <w:szCs w:val="20"/>
                <w:lang w:val="en-US"/>
              </w:rPr>
              <w:t>The</w:t>
            </w:r>
            <w:r w:rsidRPr="00E7381D">
              <w:rPr>
                <w:rFonts w:ascii="Times New Roman" w:hAnsi="Times New Roman"/>
                <w:sz w:val="20"/>
                <w:szCs w:val="20"/>
              </w:rPr>
              <w:t xml:space="preserve"> </w:t>
            </w:r>
            <w:r w:rsidRPr="00E7381D">
              <w:rPr>
                <w:rFonts w:ascii="Times New Roman" w:hAnsi="Times New Roman"/>
                <w:sz w:val="20"/>
                <w:szCs w:val="20"/>
                <w:lang w:val="en-US"/>
              </w:rPr>
              <w:t>purpose</w:t>
            </w:r>
            <w:r w:rsidRPr="00E7381D">
              <w:rPr>
                <w:rFonts w:ascii="Times New Roman" w:hAnsi="Times New Roman"/>
                <w:sz w:val="20"/>
                <w:szCs w:val="20"/>
              </w:rPr>
              <w:t xml:space="preserve"> </w:t>
            </w:r>
            <w:r w:rsidRPr="00E7381D">
              <w:rPr>
                <w:rFonts w:ascii="Times New Roman" w:hAnsi="Times New Roman"/>
                <w:sz w:val="20"/>
                <w:szCs w:val="20"/>
                <w:lang w:val="en-US"/>
              </w:rPr>
              <w:t>and</w:t>
            </w:r>
            <w:r w:rsidRPr="00E7381D">
              <w:rPr>
                <w:rFonts w:ascii="Times New Roman" w:hAnsi="Times New Roman"/>
                <w:sz w:val="20"/>
                <w:szCs w:val="20"/>
              </w:rPr>
              <w:t xml:space="preserve"> </w:t>
            </w:r>
            <w:r w:rsidRPr="00E7381D">
              <w:rPr>
                <w:rFonts w:ascii="Times New Roman" w:hAnsi="Times New Roman"/>
                <w:sz w:val="20"/>
                <w:szCs w:val="20"/>
                <w:lang w:val="en-US"/>
              </w:rPr>
              <w:t>objective</w:t>
            </w:r>
            <w:r w:rsidRPr="00E7381D">
              <w:rPr>
                <w:rFonts w:ascii="Times New Roman" w:hAnsi="Times New Roman"/>
                <w:sz w:val="20"/>
                <w:szCs w:val="20"/>
              </w:rPr>
              <w:t xml:space="preserve"> </w:t>
            </w:r>
            <w:r w:rsidRPr="00E7381D">
              <w:rPr>
                <w:rFonts w:ascii="Times New Roman" w:hAnsi="Times New Roman"/>
                <w:sz w:val="20"/>
                <w:szCs w:val="20"/>
                <w:lang w:val="en-US"/>
              </w:rPr>
              <w:t>of</w:t>
            </w:r>
            <w:r w:rsidRPr="00E7381D">
              <w:rPr>
                <w:rFonts w:ascii="Times New Roman" w:hAnsi="Times New Roman"/>
                <w:sz w:val="20"/>
                <w:szCs w:val="20"/>
              </w:rPr>
              <w:t xml:space="preserve"> </w:t>
            </w:r>
            <w:r w:rsidRPr="00E7381D">
              <w:rPr>
                <w:rFonts w:ascii="Times New Roman" w:hAnsi="Times New Roman"/>
                <w:sz w:val="20"/>
                <w:szCs w:val="20"/>
                <w:lang w:val="en-US"/>
              </w:rPr>
              <w:t>the</w:t>
            </w:r>
            <w:r w:rsidRPr="00E7381D">
              <w:rPr>
                <w:rFonts w:ascii="Times New Roman" w:hAnsi="Times New Roman"/>
                <w:sz w:val="20"/>
                <w:szCs w:val="20"/>
              </w:rPr>
              <w:t xml:space="preserve"> </w:t>
            </w:r>
            <w:r w:rsidRPr="00E7381D">
              <w:rPr>
                <w:rFonts w:ascii="Times New Roman" w:hAnsi="Times New Roman"/>
                <w:sz w:val="20"/>
                <w:szCs w:val="20"/>
                <w:lang w:val="en-US"/>
              </w:rPr>
              <w:t>course</w:t>
            </w:r>
            <w:r w:rsidRPr="00E7381D">
              <w:rPr>
                <w:rFonts w:ascii="Times New Roman" w:hAnsi="Times New Roman"/>
                <w:sz w:val="20"/>
                <w:szCs w:val="20"/>
              </w:rPr>
              <w:t xml:space="preserve"> </w:t>
            </w:r>
            <w:r w:rsidRPr="00E7381D">
              <w:rPr>
                <w:rFonts w:ascii="Times New Roman" w:hAnsi="Times New Roman"/>
                <w:sz w:val="20"/>
                <w:szCs w:val="20"/>
                <w:lang w:val="en-US"/>
              </w:rPr>
              <w:t>is</w:t>
            </w:r>
            <w:r w:rsidRPr="00E7381D">
              <w:rPr>
                <w:rFonts w:ascii="Times New Roman" w:hAnsi="Times New Roman"/>
                <w:sz w:val="20"/>
                <w:szCs w:val="20"/>
              </w:rPr>
              <w:t xml:space="preserve"> </w:t>
            </w:r>
            <w:r w:rsidRPr="00E7381D">
              <w:rPr>
                <w:rFonts w:ascii="Times New Roman" w:hAnsi="Times New Roman"/>
                <w:sz w:val="20"/>
                <w:szCs w:val="20"/>
                <w:lang w:val="en-US"/>
              </w:rPr>
              <w:t>to</w:t>
            </w:r>
            <w:r w:rsidRPr="00E7381D">
              <w:rPr>
                <w:rFonts w:ascii="Times New Roman" w:hAnsi="Times New Roman"/>
                <w:sz w:val="20"/>
                <w:szCs w:val="20"/>
              </w:rPr>
              <w:t xml:space="preserve"> </w:t>
            </w:r>
            <w:r w:rsidRPr="00E7381D">
              <w:rPr>
                <w:rFonts w:ascii="Times New Roman" w:hAnsi="Times New Roman"/>
                <w:sz w:val="20"/>
                <w:szCs w:val="20"/>
                <w:lang w:val="en-US"/>
              </w:rPr>
              <w:t>provide</w:t>
            </w:r>
            <w:r w:rsidRPr="00E7381D">
              <w:rPr>
                <w:rFonts w:ascii="Times New Roman" w:hAnsi="Times New Roman"/>
                <w:sz w:val="20"/>
                <w:szCs w:val="20"/>
              </w:rPr>
              <w:t xml:space="preserve"> </w:t>
            </w:r>
            <w:r w:rsidRPr="00E7381D">
              <w:rPr>
                <w:rFonts w:ascii="Times New Roman" w:hAnsi="Times New Roman"/>
                <w:sz w:val="20"/>
                <w:szCs w:val="20"/>
                <w:lang w:val="en-US"/>
              </w:rPr>
              <w:t>students</w:t>
            </w:r>
            <w:r w:rsidRPr="00E7381D">
              <w:rPr>
                <w:rFonts w:ascii="Times New Roman" w:hAnsi="Times New Roman"/>
                <w:sz w:val="20"/>
                <w:szCs w:val="20"/>
              </w:rPr>
              <w:t xml:space="preserve"> </w:t>
            </w:r>
            <w:r w:rsidRPr="00E7381D">
              <w:rPr>
                <w:rFonts w:ascii="Times New Roman" w:hAnsi="Times New Roman"/>
                <w:sz w:val="20"/>
                <w:szCs w:val="20"/>
                <w:lang w:val="en-US"/>
              </w:rPr>
              <w:t>with</w:t>
            </w:r>
            <w:r w:rsidRPr="00E7381D">
              <w:rPr>
                <w:rFonts w:ascii="Times New Roman" w:hAnsi="Times New Roman"/>
                <w:sz w:val="20"/>
                <w:szCs w:val="20"/>
              </w:rPr>
              <w:t xml:space="preserve"> </w:t>
            </w:r>
            <w:r w:rsidRPr="00E7381D">
              <w:rPr>
                <w:rFonts w:ascii="Times New Roman" w:hAnsi="Times New Roman"/>
                <w:sz w:val="20"/>
                <w:szCs w:val="20"/>
                <w:lang w:val="en-US"/>
              </w:rPr>
              <w:t>different fundamental and modern topics</w:t>
            </w:r>
            <w:r w:rsidRPr="00E7381D">
              <w:rPr>
                <w:rFonts w:ascii="Times New Roman" w:hAnsi="Times New Roman"/>
                <w:sz w:val="20"/>
                <w:szCs w:val="20"/>
              </w:rPr>
              <w:t xml:space="preserve"> </w:t>
            </w:r>
            <w:r w:rsidRPr="00E7381D">
              <w:rPr>
                <w:rFonts w:ascii="Times New Roman" w:hAnsi="Times New Roman"/>
                <w:sz w:val="20"/>
                <w:szCs w:val="20"/>
                <w:lang w:val="en-US"/>
              </w:rPr>
              <w:t>on nature and functions of mass communication and business communications, includes structuring public relations campaigns, media strategy and planning, organizational communication, speech writing, public relations decision making, social media networking in public relations. During this course students learn fundamental concepts of preparing written communications aimed at creating a favorable image of company, theory and practice of promotions and media interaction to generate positive attention about the company or brand, process and methods of analysis the effectiveness of public relations campaigns, media coverage, public recognition and brand awareness.</w:t>
            </w:r>
          </w:p>
        </w:tc>
      </w:tr>
      <w:tr w:rsidR="00E7381D" w:rsidRPr="00A42D47" w:rsidTr="00E7381D">
        <w:tc>
          <w:tcPr>
            <w:tcW w:w="2943" w:type="dxa"/>
            <w:shd w:val="clear" w:color="auto" w:fill="auto"/>
          </w:tcPr>
          <w:p w:rsidR="00E7381D" w:rsidRPr="00E7381D" w:rsidRDefault="00E7381D" w:rsidP="00B12AB9">
            <w:pPr>
              <w:rPr>
                <w:rFonts w:ascii="Times New Roman" w:hAnsi="Times New Roman"/>
                <w:sz w:val="20"/>
                <w:szCs w:val="20"/>
                <w:lang w:val="en-US"/>
              </w:rPr>
            </w:pPr>
            <w:r w:rsidRPr="00E7381D">
              <w:rPr>
                <w:rFonts w:ascii="Times New Roman" w:hAnsi="Times New Roman"/>
                <w:sz w:val="20"/>
                <w:szCs w:val="20"/>
                <w:lang w:val="en-US"/>
              </w:rPr>
              <w:t>Competition on world markets</w:t>
            </w:r>
          </w:p>
        </w:tc>
        <w:tc>
          <w:tcPr>
            <w:tcW w:w="1134" w:type="dxa"/>
            <w:shd w:val="clear" w:color="auto" w:fill="auto"/>
          </w:tcPr>
          <w:p w:rsidR="00E7381D" w:rsidRPr="00E7381D" w:rsidRDefault="00E7381D" w:rsidP="00B12AB9">
            <w:pPr>
              <w:spacing w:after="0" w:line="240" w:lineRule="auto"/>
              <w:jc w:val="center"/>
              <w:rPr>
                <w:rFonts w:ascii="Times New Roman" w:hAnsi="Times New Roman"/>
                <w:sz w:val="20"/>
                <w:szCs w:val="20"/>
              </w:rPr>
            </w:pPr>
            <w:r w:rsidRPr="00E7381D">
              <w:rPr>
                <w:rFonts w:ascii="Times New Roman" w:hAnsi="Times New Roman"/>
                <w:sz w:val="20"/>
                <w:szCs w:val="20"/>
                <w:lang w:val="en-US"/>
              </w:rPr>
              <w:t>English</w:t>
            </w:r>
          </w:p>
        </w:tc>
        <w:tc>
          <w:tcPr>
            <w:tcW w:w="1276" w:type="dxa"/>
            <w:shd w:val="clear" w:color="auto" w:fill="auto"/>
          </w:tcPr>
          <w:p w:rsidR="00E7381D" w:rsidRPr="00E7381D" w:rsidRDefault="00E7381D" w:rsidP="00B12AB9">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4</w:t>
            </w:r>
          </w:p>
        </w:tc>
        <w:tc>
          <w:tcPr>
            <w:tcW w:w="1134"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1</w:t>
            </w:r>
          </w:p>
        </w:tc>
        <w:tc>
          <w:tcPr>
            <w:tcW w:w="7087" w:type="dxa"/>
            <w:shd w:val="clear" w:color="auto" w:fill="auto"/>
          </w:tcPr>
          <w:p w:rsidR="00E7381D" w:rsidRPr="00E7381D" w:rsidRDefault="00E7381D" w:rsidP="00E7381D">
            <w:pPr>
              <w:spacing w:after="0" w:line="240" w:lineRule="auto"/>
              <w:jc w:val="both"/>
              <w:rPr>
                <w:rFonts w:ascii="Times New Roman" w:hAnsi="Times New Roman"/>
                <w:sz w:val="20"/>
                <w:szCs w:val="20"/>
                <w:lang w:val="en-US"/>
              </w:rPr>
            </w:pPr>
            <w:r w:rsidRPr="00E7381D">
              <w:rPr>
                <w:rFonts w:ascii="Times New Roman" w:hAnsi="Times New Roman"/>
                <w:sz w:val="20"/>
                <w:szCs w:val="20"/>
                <w:lang w:val="en-US"/>
              </w:rPr>
              <w:t xml:space="preserve">        The discipline is aimed at studying economic aspects of competition of countries, companies and goods on world markets. On comprehending the course students have to know basics of economic competition and its understanding in different economic concepts and models of international trade. Studying of the course helps students to develop knowledge of competitiveness of goods, indices and methods for evaluation of competitiveness of goods and in particular such evaluation for intermediate goods. The course observes competitiveness of companies on internal and external markets, peculiarities and types of such competitiveness and system of competitive advantages of the company. Moreover, it reflects main methods of determination of company’s competitiveness on the world markets and typology of modern competitive strategies of companies. The discipline deals with category of competitiveness of national economy, factors of international competitiveness of country and methods for evaluation of competitiveness of different countries. Finally, discipline discovers peculiarities and legal framework of competitive policy of different countries and organizations.</w:t>
            </w:r>
          </w:p>
        </w:tc>
      </w:tr>
      <w:tr w:rsidR="00E7381D" w:rsidRPr="00A42D47" w:rsidTr="00E7381D">
        <w:tc>
          <w:tcPr>
            <w:tcW w:w="2943" w:type="dxa"/>
            <w:shd w:val="clear" w:color="auto" w:fill="auto"/>
          </w:tcPr>
          <w:p w:rsidR="00E7381D" w:rsidRPr="00E7381D" w:rsidRDefault="00E7381D" w:rsidP="00B12AB9">
            <w:pPr>
              <w:rPr>
                <w:rFonts w:ascii="Times New Roman" w:hAnsi="Times New Roman"/>
                <w:sz w:val="20"/>
                <w:szCs w:val="20"/>
                <w:lang w:val="en-US"/>
              </w:rPr>
            </w:pPr>
            <w:proofErr w:type="spellStart"/>
            <w:r w:rsidRPr="00E7381D">
              <w:rPr>
                <w:rFonts w:ascii="Times New Roman" w:hAnsi="Times New Roman"/>
                <w:sz w:val="20"/>
                <w:szCs w:val="20"/>
                <w:lang w:val="en-US"/>
              </w:rPr>
              <w:t>Sectoral</w:t>
            </w:r>
            <w:proofErr w:type="spellEnd"/>
            <w:r w:rsidRPr="00E7381D">
              <w:rPr>
                <w:rFonts w:ascii="Times New Roman" w:hAnsi="Times New Roman"/>
                <w:sz w:val="20"/>
                <w:szCs w:val="20"/>
                <w:lang w:val="en-US"/>
              </w:rPr>
              <w:t xml:space="preserve"> specifics in international business</w:t>
            </w:r>
          </w:p>
        </w:tc>
        <w:tc>
          <w:tcPr>
            <w:tcW w:w="1134" w:type="dxa"/>
            <w:shd w:val="clear" w:color="auto" w:fill="auto"/>
          </w:tcPr>
          <w:p w:rsidR="00E7381D" w:rsidRPr="00E7381D" w:rsidRDefault="00E7381D" w:rsidP="00B12AB9">
            <w:pPr>
              <w:spacing w:after="0" w:line="240" w:lineRule="auto"/>
              <w:jc w:val="center"/>
              <w:rPr>
                <w:rFonts w:ascii="Times New Roman" w:hAnsi="Times New Roman"/>
                <w:sz w:val="20"/>
                <w:szCs w:val="20"/>
              </w:rPr>
            </w:pPr>
            <w:r w:rsidRPr="00E7381D">
              <w:rPr>
                <w:rFonts w:ascii="Times New Roman" w:hAnsi="Times New Roman"/>
                <w:sz w:val="20"/>
                <w:szCs w:val="20"/>
                <w:lang w:val="en-US"/>
              </w:rPr>
              <w:t>English</w:t>
            </w:r>
          </w:p>
        </w:tc>
        <w:tc>
          <w:tcPr>
            <w:tcW w:w="1276" w:type="dxa"/>
            <w:shd w:val="clear" w:color="auto" w:fill="auto"/>
          </w:tcPr>
          <w:p w:rsidR="00E7381D" w:rsidRPr="00E7381D" w:rsidRDefault="00E7381D" w:rsidP="00B12AB9">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5</w:t>
            </w:r>
          </w:p>
        </w:tc>
        <w:tc>
          <w:tcPr>
            <w:tcW w:w="1134"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3</w:t>
            </w:r>
          </w:p>
        </w:tc>
        <w:tc>
          <w:tcPr>
            <w:tcW w:w="7087" w:type="dxa"/>
            <w:shd w:val="clear" w:color="auto" w:fill="auto"/>
          </w:tcPr>
          <w:p w:rsidR="00E7381D" w:rsidRPr="00E7381D" w:rsidRDefault="00E7381D" w:rsidP="00E7381D">
            <w:pPr>
              <w:spacing w:after="0" w:line="240" w:lineRule="auto"/>
              <w:jc w:val="both"/>
              <w:rPr>
                <w:rFonts w:ascii="Times New Roman" w:hAnsi="Times New Roman"/>
                <w:sz w:val="20"/>
                <w:szCs w:val="20"/>
                <w:lang w:val="en-US"/>
              </w:rPr>
            </w:pPr>
            <w:r w:rsidRPr="00E7381D">
              <w:rPr>
                <w:rFonts w:ascii="Times New Roman" w:hAnsi="Times New Roman"/>
                <w:sz w:val="20"/>
                <w:szCs w:val="20"/>
                <w:lang w:val="en-US"/>
              </w:rPr>
              <w:t xml:space="preserve">Formation of a comprehensive approach for students to study the basics of </w:t>
            </w:r>
            <w:proofErr w:type="spellStart"/>
            <w:r w:rsidRPr="00E7381D">
              <w:rPr>
                <w:rFonts w:ascii="Times New Roman" w:hAnsi="Times New Roman"/>
                <w:sz w:val="20"/>
                <w:szCs w:val="20"/>
                <w:lang w:val="en-US"/>
              </w:rPr>
              <w:t>sectoral</w:t>
            </w:r>
            <w:proofErr w:type="spellEnd"/>
            <w:r w:rsidRPr="00E7381D">
              <w:rPr>
                <w:rFonts w:ascii="Times New Roman" w:hAnsi="Times New Roman"/>
                <w:sz w:val="20"/>
                <w:szCs w:val="20"/>
                <w:lang w:val="en-US"/>
              </w:rPr>
              <w:t xml:space="preserve"> development of the world market of goods and services for special education and for practical activity in the field of specialization; formation of students of modern economic thinking in the conditions of market relations; consolidation of professional knowledge of specialists in business activities on the current patterns and trends of </w:t>
            </w:r>
            <w:proofErr w:type="spellStart"/>
            <w:r w:rsidRPr="00E7381D">
              <w:rPr>
                <w:rFonts w:ascii="Times New Roman" w:hAnsi="Times New Roman"/>
                <w:sz w:val="20"/>
                <w:szCs w:val="20"/>
                <w:lang w:val="en-US"/>
              </w:rPr>
              <w:t>sectoral</w:t>
            </w:r>
            <w:proofErr w:type="spellEnd"/>
            <w:r w:rsidRPr="00E7381D">
              <w:rPr>
                <w:rFonts w:ascii="Times New Roman" w:hAnsi="Times New Roman"/>
                <w:sz w:val="20"/>
                <w:szCs w:val="20"/>
                <w:lang w:val="en-US"/>
              </w:rPr>
              <w:t xml:space="preserve"> development of world commodity markets.</w:t>
            </w:r>
          </w:p>
        </w:tc>
      </w:tr>
      <w:tr w:rsidR="00E7381D" w:rsidRPr="00A42D47" w:rsidTr="00E7381D">
        <w:tc>
          <w:tcPr>
            <w:tcW w:w="2943" w:type="dxa"/>
            <w:shd w:val="clear" w:color="auto" w:fill="auto"/>
          </w:tcPr>
          <w:p w:rsidR="00E7381D" w:rsidRPr="00E7381D" w:rsidRDefault="00E7381D" w:rsidP="00B12AB9">
            <w:pPr>
              <w:rPr>
                <w:rFonts w:ascii="Times New Roman" w:hAnsi="Times New Roman"/>
                <w:sz w:val="20"/>
                <w:szCs w:val="20"/>
                <w:lang w:val="en-US"/>
              </w:rPr>
            </w:pPr>
            <w:r w:rsidRPr="00E7381D">
              <w:rPr>
                <w:rFonts w:ascii="Times New Roman" w:hAnsi="Times New Roman"/>
                <w:sz w:val="20"/>
                <w:szCs w:val="20"/>
                <w:lang w:val="en-US"/>
              </w:rPr>
              <w:lastRenderedPageBreak/>
              <w:t>Arts of business negotiations</w:t>
            </w:r>
          </w:p>
        </w:tc>
        <w:tc>
          <w:tcPr>
            <w:tcW w:w="1134" w:type="dxa"/>
            <w:shd w:val="clear" w:color="auto" w:fill="auto"/>
          </w:tcPr>
          <w:p w:rsidR="00E7381D" w:rsidRPr="00E7381D" w:rsidRDefault="00E7381D" w:rsidP="00B12AB9">
            <w:pPr>
              <w:spacing w:after="0" w:line="240" w:lineRule="auto"/>
              <w:jc w:val="center"/>
              <w:rPr>
                <w:rFonts w:ascii="Times New Roman" w:hAnsi="Times New Roman"/>
                <w:sz w:val="20"/>
                <w:szCs w:val="20"/>
              </w:rPr>
            </w:pPr>
            <w:r w:rsidRPr="00E7381D">
              <w:rPr>
                <w:rFonts w:ascii="Times New Roman" w:hAnsi="Times New Roman"/>
                <w:sz w:val="20"/>
                <w:szCs w:val="20"/>
                <w:lang w:val="en-US"/>
              </w:rPr>
              <w:t>English</w:t>
            </w:r>
          </w:p>
        </w:tc>
        <w:tc>
          <w:tcPr>
            <w:tcW w:w="1276" w:type="dxa"/>
            <w:shd w:val="clear" w:color="auto" w:fill="auto"/>
          </w:tcPr>
          <w:p w:rsidR="00E7381D" w:rsidRPr="00E7381D" w:rsidRDefault="00E7381D" w:rsidP="00B12AB9">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5</w:t>
            </w:r>
          </w:p>
        </w:tc>
        <w:tc>
          <w:tcPr>
            <w:tcW w:w="1134"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3</w:t>
            </w:r>
          </w:p>
        </w:tc>
        <w:tc>
          <w:tcPr>
            <w:tcW w:w="7087" w:type="dxa"/>
            <w:shd w:val="clear" w:color="auto" w:fill="auto"/>
          </w:tcPr>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lang w:val="en-US"/>
              </w:rPr>
              <w:t xml:space="preserve">The purpose of the course is formation of students' understanding of the system of values, attitudes, norms of behavior business people, mastering </w:t>
            </w:r>
            <w:proofErr w:type="gramStart"/>
            <w:r w:rsidRPr="00E7381D">
              <w:rPr>
                <w:rFonts w:ascii="Times New Roman" w:hAnsi="Times New Roman"/>
                <w:sz w:val="20"/>
                <w:szCs w:val="20"/>
                <w:lang w:val="en-US"/>
              </w:rPr>
              <w:t>students</w:t>
            </w:r>
            <w:proofErr w:type="gramEnd"/>
            <w:r w:rsidRPr="00E7381D">
              <w:rPr>
                <w:rFonts w:ascii="Times New Roman" w:hAnsi="Times New Roman"/>
                <w:sz w:val="20"/>
                <w:szCs w:val="20"/>
                <w:lang w:val="en-US"/>
              </w:rPr>
              <w:t xml:space="preserve"> basic theoretical principles and development the necessary practical skills to increase its effectiveness in management activities.</w:t>
            </w:r>
          </w:p>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lang w:val="en-US"/>
              </w:rPr>
              <w:t>In learning the problems of the course, students should acquire knowledge of: the essence of ethics, culture, norms of behavior</w:t>
            </w:r>
            <w:proofErr w:type="gramStart"/>
            <w:r w:rsidRPr="00E7381D">
              <w:rPr>
                <w:rFonts w:ascii="Times New Roman" w:hAnsi="Times New Roman"/>
                <w:sz w:val="20"/>
                <w:szCs w:val="20"/>
                <w:lang w:val="en-US"/>
              </w:rPr>
              <w:t>;  organization</w:t>
            </w:r>
            <w:proofErr w:type="gramEnd"/>
            <w:r w:rsidRPr="00E7381D">
              <w:rPr>
                <w:rFonts w:ascii="Times New Roman" w:hAnsi="Times New Roman"/>
                <w:sz w:val="20"/>
                <w:szCs w:val="20"/>
                <w:lang w:val="en-US"/>
              </w:rPr>
              <w:t xml:space="preserve"> of interaction of business partners;  modern methods of evaluation of business partners; forms of business communication; non-verbal and verbal means of communication; collective discussion of business problems.</w:t>
            </w:r>
          </w:p>
          <w:p w:rsidR="00E7381D" w:rsidRPr="00E7381D" w:rsidRDefault="00E7381D" w:rsidP="00E7381D">
            <w:pPr>
              <w:spacing w:after="0" w:line="240" w:lineRule="auto"/>
              <w:jc w:val="both"/>
              <w:rPr>
                <w:rFonts w:ascii="Times New Roman" w:hAnsi="Times New Roman"/>
                <w:sz w:val="20"/>
                <w:szCs w:val="20"/>
                <w:lang w:val="en-US"/>
              </w:rPr>
            </w:pPr>
            <w:r w:rsidRPr="00E7381D">
              <w:rPr>
                <w:rFonts w:ascii="Times New Roman" w:hAnsi="Times New Roman"/>
                <w:sz w:val="20"/>
                <w:szCs w:val="20"/>
                <w:lang w:val="en-US"/>
              </w:rPr>
              <w:t>Mastering the course provides students with mastery of such skills and abilities: application of rules of behavior of a business person; perception of information in different forms and in different ways; effective use of non-verbal means; arrange and conduct interviews.</w:t>
            </w:r>
          </w:p>
        </w:tc>
      </w:tr>
      <w:tr w:rsidR="00E7381D" w:rsidRPr="00A42D47" w:rsidTr="00E7381D">
        <w:tc>
          <w:tcPr>
            <w:tcW w:w="2943" w:type="dxa"/>
            <w:shd w:val="clear" w:color="auto" w:fill="auto"/>
          </w:tcPr>
          <w:p w:rsidR="00E7381D" w:rsidRPr="00E7381D" w:rsidRDefault="00E7381D" w:rsidP="00B12AB9">
            <w:pPr>
              <w:rPr>
                <w:rFonts w:ascii="Times New Roman" w:hAnsi="Times New Roman"/>
                <w:sz w:val="20"/>
                <w:szCs w:val="20"/>
                <w:lang w:val="en-US"/>
              </w:rPr>
            </w:pPr>
            <w:r w:rsidRPr="00E7381D">
              <w:rPr>
                <w:rFonts w:ascii="Times New Roman" w:hAnsi="Times New Roman"/>
                <w:sz w:val="20"/>
                <w:szCs w:val="20"/>
                <w:lang w:val="en-US"/>
              </w:rPr>
              <w:t>Practice of translation</w:t>
            </w:r>
          </w:p>
        </w:tc>
        <w:tc>
          <w:tcPr>
            <w:tcW w:w="1134" w:type="dxa"/>
            <w:shd w:val="clear" w:color="auto" w:fill="auto"/>
          </w:tcPr>
          <w:p w:rsidR="00E7381D" w:rsidRPr="00E7381D" w:rsidRDefault="00E7381D" w:rsidP="00B12AB9">
            <w:pPr>
              <w:spacing w:after="0" w:line="240" w:lineRule="auto"/>
              <w:jc w:val="center"/>
              <w:rPr>
                <w:rFonts w:ascii="Times New Roman" w:hAnsi="Times New Roman"/>
                <w:sz w:val="20"/>
                <w:szCs w:val="20"/>
              </w:rPr>
            </w:pPr>
            <w:r w:rsidRPr="00E7381D">
              <w:rPr>
                <w:rFonts w:ascii="Times New Roman" w:hAnsi="Times New Roman"/>
                <w:sz w:val="20"/>
                <w:szCs w:val="20"/>
                <w:lang w:val="en-US"/>
              </w:rPr>
              <w:t>English</w:t>
            </w:r>
          </w:p>
        </w:tc>
        <w:tc>
          <w:tcPr>
            <w:tcW w:w="1276" w:type="dxa"/>
            <w:shd w:val="clear" w:color="auto" w:fill="auto"/>
          </w:tcPr>
          <w:p w:rsidR="00E7381D" w:rsidRPr="00E7381D" w:rsidRDefault="00E7381D" w:rsidP="00B12AB9">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14</w:t>
            </w:r>
          </w:p>
        </w:tc>
        <w:tc>
          <w:tcPr>
            <w:tcW w:w="1134"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1,2</w:t>
            </w:r>
          </w:p>
        </w:tc>
        <w:tc>
          <w:tcPr>
            <w:tcW w:w="7087" w:type="dxa"/>
            <w:shd w:val="clear" w:color="auto" w:fill="auto"/>
          </w:tcPr>
          <w:p w:rsidR="00E7381D" w:rsidRPr="00E7381D" w:rsidRDefault="00E7381D" w:rsidP="00E7381D">
            <w:pPr>
              <w:spacing w:after="0" w:line="240" w:lineRule="auto"/>
              <w:jc w:val="both"/>
              <w:rPr>
                <w:rFonts w:ascii="Times New Roman" w:hAnsi="Times New Roman"/>
                <w:sz w:val="20"/>
                <w:szCs w:val="20"/>
                <w:lang w:val="en-US"/>
              </w:rPr>
            </w:pPr>
            <w:r w:rsidRPr="00E7381D">
              <w:rPr>
                <w:rFonts w:ascii="Times New Roman" w:hAnsi="Times New Roman"/>
                <w:sz w:val="20"/>
                <w:szCs w:val="20"/>
                <w:lang w:val="en-US"/>
              </w:rPr>
              <w:t xml:space="preserve">The goal of the training is to develop and improve students' language, translation, and conference interpreting competences conforming </w:t>
            </w:r>
            <w:proofErr w:type="gramStart"/>
            <w:r w:rsidRPr="00E7381D">
              <w:rPr>
                <w:rFonts w:ascii="Times New Roman" w:hAnsi="Times New Roman"/>
                <w:sz w:val="20"/>
                <w:szCs w:val="20"/>
                <w:lang w:val="en-US"/>
              </w:rPr>
              <w:t>with</w:t>
            </w:r>
            <w:proofErr w:type="gramEnd"/>
            <w:r w:rsidRPr="00E7381D">
              <w:rPr>
                <w:rFonts w:ascii="Times New Roman" w:hAnsi="Times New Roman"/>
                <w:sz w:val="20"/>
                <w:szCs w:val="20"/>
                <w:lang w:val="en-US"/>
              </w:rPr>
              <w:t xml:space="preserve"> their majors. The training caters for the achievement by future specialists of such a level of translation competence that will provide them with the opportunity to professionally carry out translation activities in different types of translation, both during conference interpretation and in writing</w:t>
            </w:r>
          </w:p>
        </w:tc>
      </w:tr>
      <w:tr w:rsidR="00E7381D" w:rsidRPr="00A42D47" w:rsidTr="00E7381D">
        <w:tc>
          <w:tcPr>
            <w:tcW w:w="2943" w:type="dxa"/>
            <w:shd w:val="clear" w:color="auto" w:fill="auto"/>
          </w:tcPr>
          <w:p w:rsidR="00E7381D" w:rsidRPr="00E7381D" w:rsidRDefault="00E7381D" w:rsidP="00E7381D">
            <w:pPr>
              <w:spacing w:after="0" w:line="240" w:lineRule="auto"/>
              <w:rPr>
                <w:rFonts w:ascii="Times New Roman" w:hAnsi="Times New Roman"/>
                <w:color w:val="FF0000"/>
                <w:sz w:val="20"/>
                <w:szCs w:val="20"/>
              </w:rPr>
            </w:pPr>
            <w:proofErr w:type="spellStart"/>
            <w:r w:rsidRPr="00E7381D">
              <w:rPr>
                <w:rFonts w:ascii="Times New Roman" w:hAnsi="Times New Roman"/>
                <w:sz w:val="20"/>
                <w:szCs w:val="20"/>
                <w:lang w:val="en-US"/>
              </w:rPr>
              <w:t>Medianomics</w:t>
            </w:r>
            <w:proofErr w:type="spellEnd"/>
          </w:p>
        </w:tc>
        <w:tc>
          <w:tcPr>
            <w:tcW w:w="1134" w:type="dxa"/>
            <w:shd w:val="clear" w:color="auto" w:fill="auto"/>
          </w:tcPr>
          <w:p w:rsidR="00E7381D" w:rsidRPr="00E7381D" w:rsidRDefault="00E7381D" w:rsidP="00812411">
            <w:pPr>
              <w:spacing w:after="0" w:line="240" w:lineRule="auto"/>
              <w:jc w:val="center"/>
              <w:rPr>
                <w:rFonts w:ascii="Times New Roman" w:hAnsi="Times New Roman"/>
                <w:sz w:val="20"/>
                <w:szCs w:val="20"/>
              </w:rPr>
            </w:pPr>
            <w:r w:rsidRPr="00E7381D">
              <w:rPr>
                <w:rFonts w:ascii="Times New Roman" w:hAnsi="Times New Roman"/>
                <w:sz w:val="20"/>
                <w:szCs w:val="20"/>
                <w:lang w:val="en-US"/>
              </w:rPr>
              <w:t>English</w:t>
            </w:r>
          </w:p>
        </w:tc>
        <w:tc>
          <w:tcPr>
            <w:tcW w:w="1276" w:type="dxa"/>
            <w:shd w:val="clear" w:color="auto" w:fill="auto"/>
          </w:tcPr>
          <w:p w:rsidR="00E7381D" w:rsidRPr="00E7381D" w:rsidRDefault="00E7381D" w:rsidP="00812411">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5</w:t>
            </w:r>
          </w:p>
        </w:tc>
        <w:tc>
          <w:tcPr>
            <w:tcW w:w="1134" w:type="dxa"/>
            <w:shd w:val="clear" w:color="auto" w:fill="auto"/>
          </w:tcPr>
          <w:p w:rsidR="00E7381D" w:rsidRPr="00E7381D" w:rsidRDefault="00E7381D" w:rsidP="00E7381D">
            <w:pPr>
              <w:jc w:val="center"/>
              <w:rPr>
                <w:rFonts w:ascii="Times New Roman" w:hAnsi="Times New Roman"/>
                <w:sz w:val="20"/>
                <w:szCs w:val="20"/>
                <w:lang w:val="en-US"/>
              </w:rPr>
            </w:pPr>
            <w:r w:rsidRPr="00E7381D">
              <w:rPr>
                <w:rFonts w:ascii="Times New Roman" w:hAnsi="Times New Roman"/>
                <w:sz w:val="20"/>
                <w:szCs w:val="20"/>
                <w:lang w:val="en-US"/>
              </w:rPr>
              <w:t>1</w:t>
            </w:r>
          </w:p>
        </w:tc>
        <w:tc>
          <w:tcPr>
            <w:tcW w:w="7087" w:type="dxa"/>
            <w:shd w:val="clear" w:color="auto" w:fill="auto"/>
          </w:tcPr>
          <w:p w:rsidR="00E7381D" w:rsidRPr="00E7381D" w:rsidRDefault="00E7381D" w:rsidP="00E7381D">
            <w:pPr>
              <w:spacing w:after="0" w:line="240" w:lineRule="auto"/>
              <w:jc w:val="both"/>
              <w:rPr>
                <w:rFonts w:ascii="Times New Roman" w:hAnsi="Times New Roman"/>
                <w:sz w:val="20"/>
                <w:szCs w:val="20"/>
                <w:lang w:val="en-US"/>
              </w:rPr>
            </w:pPr>
            <w:r w:rsidRPr="00E7381D">
              <w:rPr>
                <w:rFonts w:ascii="Times New Roman" w:hAnsi="Times New Roman"/>
                <w:sz w:val="20"/>
                <w:szCs w:val="20"/>
                <w:lang w:val="en-US"/>
              </w:rPr>
              <w:t xml:space="preserve">The training </w:t>
            </w:r>
            <w:proofErr w:type="gramStart"/>
            <w:r w:rsidRPr="00E7381D">
              <w:rPr>
                <w:rFonts w:ascii="Times New Roman" w:hAnsi="Times New Roman"/>
                <w:sz w:val="20"/>
                <w:szCs w:val="20"/>
                <w:lang w:val="en-US"/>
              </w:rPr>
              <w:t>course  covers</w:t>
            </w:r>
            <w:proofErr w:type="gramEnd"/>
            <w:r w:rsidRPr="00E7381D">
              <w:rPr>
                <w:rFonts w:ascii="Times New Roman" w:hAnsi="Times New Roman"/>
                <w:sz w:val="20"/>
                <w:szCs w:val="20"/>
                <w:lang w:val="en-US"/>
              </w:rPr>
              <w:t xml:space="preserve"> the following topics: Modern foreign and Ukrainian media. Infrastructure of modern media. Information technology in the media. Media information strategies. Media Information Transformation. Information requests to the audience of domestic and international media. Information marketing. Limitation of information and copywriting. Information as a commodity. Information warfare. Information as a subject of state control. Modern media information policy</w:t>
            </w:r>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195E62">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International Business Strategy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both"/>
              <w:rPr>
                <w:rFonts w:ascii="Times New Roman" w:hAnsi="Times New Roman"/>
                <w:sz w:val="20"/>
                <w:szCs w:val="20"/>
                <w:lang w:val="en-US"/>
              </w:rPr>
            </w:pPr>
            <w:r w:rsidRPr="00E7381D">
              <w:rPr>
                <w:rFonts w:ascii="Times New Roman" w:hAnsi="Times New Roman"/>
                <w:sz w:val="20"/>
                <w:szCs w:val="20"/>
                <w:lang w:val="en-US"/>
              </w:rPr>
              <w:t xml:space="preserve">This course emphasizes the value and process of strategic management in international business. It is designed to explore an organization’s mission, vision, examine principles, techniques and models of external and internal </w:t>
            </w:r>
            <w:proofErr w:type="gramStart"/>
            <w:r w:rsidRPr="00E7381D">
              <w:rPr>
                <w:rFonts w:ascii="Times New Roman" w:hAnsi="Times New Roman"/>
                <w:sz w:val="20"/>
                <w:szCs w:val="20"/>
                <w:lang w:val="en-US"/>
              </w:rPr>
              <w:t>factors  analysis</w:t>
            </w:r>
            <w:proofErr w:type="gramEnd"/>
            <w:r w:rsidRPr="00E7381D">
              <w:rPr>
                <w:rFonts w:ascii="Times New Roman" w:hAnsi="Times New Roman"/>
                <w:sz w:val="20"/>
                <w:szCs w:val="20"/>
                <w:lang w:val="en-US"/>
              </w:rPr>
              <w:t xml:space="preserve">, discuss the theory and practice of strategy formulation, implementation and control. Course program is developed to integrate and apply in general format all information presented  in other functional courses on management </w:t>
            </w:r>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lang w:val="en-US"/>
              </w:rPr>
              <w:t>Human Resource Management and Business Ethics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both"/>
              <w:rPr>
                <w:rFonts w:ascii="Times New Roman" w:hAnsi="Times New Roman"/>
                <w:sz w:val="20"/>
                <w:szCs w:val="20"/>
                <w:lang w:val="en-US"/>
              </w:rPr>
            </w:pP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purpose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objective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course</w:t>
            </w:r>
            <w:proofErr w:type="spellEnd"/>
            <w:r w:rsidRPr="00E7381D">
              <w:rPr>
                <w:rFonts w:ascii="Times New Roman" w:hAnsi="Times New Roman"/>
                <w:sz w:val="20"/>
                <w:szCs w:val="20"/>
                <w:lang w:val="en-US"/>
              </w:rPr>
              <w:t xml:space="preserve"> </w:t>
            </w:r>
            <w:r w:rsidRPr="00E7381D">
              <w:rPr>
                <w:rFonts w:ascii="Times New Roman" w:hAnsi="Times New Roman"/>
                <w:sz w:val="20"/>
                <w:szCs w:val="20"/>
              </w:rPr>
              <w:t xml:space="preserve"> </w:t>
            </w:r>
            <w:proofErr w:type="spellStart"/>
            <w:r w:rsidRPr="00E7381D">
              <w:rPr>
                <w:rFonts w:ascii="Times New Roman" w:hAnsi="Times New Roman"/>
                <w:sz w:val="20"/>
                <w:szCs w:val="20"/>
              </w:rPr>
              <w:t>is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to</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provide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students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with</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knowledge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theory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human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resource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management</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within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national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economic</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policy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economic</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activities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various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forms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ownership</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generate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practical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skills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personnel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management</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order</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to</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ensure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effective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operation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organization</w:t>
            </w:r>
            <w:proofErr w:type="spellEnd"/>
            <w:r w:rsidRPr="00E7381D">
              <w:rPr>
                <w:rFonts w:ascii="Times New Roman" w:hAnsi="Times New Roman"/>
                <w:sz w:val="20"/>
                <w:szCs w:val="20"/>
              </w:rPr>
              <w:t>.</w:t>
            </w:r>
            <w:r w:rsidRPr="00E7381D">
              <w:rPr>
                <w:rFonts w:ascii="Times New Roman" w:hAnsi="Times New Roman"/>
                <w:sz w:val="20"/>
                <w:szCs w:val="20"/>
                <w:lang w:val="en-US"/>
              </w:rPr>
              <w:t xml:space="preserve"> The different aspects of business ethics are discussed in view of international business practice.</w:t>
            </w:r>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lang w:val="en-US"/>
              </w:rPr>
              <w:t>Business</w:t>
            </w:r>
            <w:r w:rsidRPr="00E7381D">
              <w:rPr>
                <w:rFonts w:ascii="Times New Roman" w:hAnsi="Times New Roman"/>
                <w:sz w:val="20"/>
                <w:szCs w:val="20"/>
              </w:rPr>
              <w:t xml:space="preserve"> </w:t>
            </w:r>
            <w:r w:rsidRPr="00E7381D">
              <w:rPr>
                <w:rFonts w:ascii="Times New Roman" w:hAnsi="Times New Roman"/>
                <w:sz w:val="20"/>
                <w:szCs w:val="20"/>
                <w:lang w:val="en-US"/>
              </w:rPr>
              <w:t>Economics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both"/>
              <w:rPr>
                <w:rFonts w:ascii="Times New Roman" w:hAnsi="Times New Roman"/>
                <w:sz w:val="20"/>
                <w:szCs w:val="20"/>
                <w:shd w:val="clear" w:color="auto" w:fill="FFFFFF"/>
              </w:rPr>
            </w:pPr>
            <w:proofErr w:type="spellStart"/>
            <w:r w:rsidRPr="00E7381D">
              <w:rPr>
                <w:rFonts w:ascii="Times New Roman" w:hAnsi="Times New Roman"/>
                <w:sz w:val="20"/>
                <w:szCs w:val="20"/>
                <w:shd w:val="clear" w:color="auto" w:fill="FFFFFF"/>
              </w:rPr>
              <w:t>Course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covers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major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areas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economics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applicable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managerial</w:t>
            </w:r>
            <w:proofErr w:type="spellEnd"/>
            <w:r w:rsidRPr="00E7381D">
              <w:rPr>
                <w:rFonts w:ascii="Times New Roman" w:hAnsi="Times New Roman"/>
                <w:sz w:val="20"/>
                <w:szCs w:val="20"/>
                <w:shd w:val="clear" w:color="auto" w:fill="FFFFFF"/>
              </w:rPr>
              <w:t xml:space="preserve"> decision-making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includes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issues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major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economics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theories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concepts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factors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demand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forecasting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structure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supply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elasticity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production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cost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economics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organizations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market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structures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competition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monopoly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market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regulation</w:t>
            </w:r>
            <w:proofErr w:type="spellEnd"/>
            <w:r w:rsidRPr="00E7381D">
              <w:rPr>
                <w:rFonts w:ascii="Times New Roman" w:hAnsi="Times New Roman"/>
                <w:sz w:val="20"/>
                <w:szCs w:val="20"/>
                <w:shd w:val="clear" w:color="auto" w:fill="FFFFFF"/>
              </w:rPr>
              <w:t xml:space="preserve">.  </w:t>
            </w:r>
          </w:p>
          <w:p w:rsidR="00E7381D" w:rsidRPr="00E7381D" w:rsidRDefault="00E7381D" w:rsidP="00E7381D">
            <w:pPr>
              <w:spacing w:after="0" w:line="240" w:lineRule="auto"/>
              <w:jc w:val="both"/>
              <w:rPr>
                <w:rFonts w:ascii="Times New Roman" w:hAnsi="Times New Roman"/>
                <w:sz w:val="20"/>
                <w:szCs w:val="20"/>
                <w:shd w:val="clear" w:color="auto" w:fill="FFFFFF"/>
              </w:rPr>
            </w:pPr>
            <w:proofErr w:type="spellStart"/>
            <w:r w:rsidRPr="00E7381D">
              <w:rPr>
                <w:rFonts w:ascii="Times New Roman" w:hAnsi="Times New Roman"/>
                <w:sz w:val="20"/>
                <w:szCs w:val="20"/>
                <w:shd w:val="clear" w:color="auto" w:fill="FFFFFF"/>
              </w:rPr>
              <w:t>Course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aims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develop</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knowledge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skills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business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economics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different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types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economies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with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focus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applied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cases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developed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countries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emerging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economies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skills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analysis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markets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development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forecasting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risks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lastRenderedPageBreak/>
              <w:t>organization’s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performance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Accomplishing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analytical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tasks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based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reports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top</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international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corporations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international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business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statistics</w:t>
            </w:r>
            <w:proofErr w:type="spellEnd"/>
            <w:r w:rsidRPr="00E7381D">
              <w:rPr>
                <w:rFonts w:ascii="Times New Roman" w:hAnsi="Times New Roman"/>
                <w:sz w:val="20"/>
                <w:szCs w:val="20"/>
                <w:shd w:val="clear" w:color="auto" w:fill="FFFFFF"/>
              </w:rPr>
              <w:t xml:space="preserve">. </w:t>
            </w:r>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lang w:val="en-US"/>
              </w:rPr>
              <w:lastRenderedPageBreak/>
              <w:t>Operations and Supply Chain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both"/>
              <w:rPr>
                <w:rFonts w:ascii="Times New Roman" w:hAnsi="Times New Roman"/>
                <w:sz w:val="20"/>
                <w:szCs w:val="20"/>
                <w:lang w:val="en-US"/>
              </w:rPr>
            </w:pPr>
            <w:proofErr w:type="spellStart"/>
            <w:r w:rsidRPr="00E7381D">
              <w:rPr>
                <w:rFonts w:ascii="Times New Roman" w:hAnsi="Times New Roman"/>
                <w:sz w:val="20"/>
                <w:szCs w:val="20"/>
                <w:shd w:val="clear" w:color="auto" w:fill="FFFFFF"/>
              </w:rPr>
              <w:t>Course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program</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aims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provide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students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with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new</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future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oriented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perspectives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international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logistics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supply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chain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management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This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combined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with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learning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applications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analytical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tools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models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through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case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illustrations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discussions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course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program</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focused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further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deepening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students`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competencies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business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administration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developing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their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analytical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skills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requiring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more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independent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critical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research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area</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logistics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supply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chain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management</w:t>
            </w:r>
            <w:proofErr w:type="spellEnd"/>
            <w:r w:rsidRPr="00E7381D">
              <w:rPr>
                <w:rFonts w:ascii="Times New Roman" w:hAnsi="Times New Roman"/>
                <w:sz w:val="20"/>
                <w:szCs w:val="20"/>
                <w:shd w:val="clear" w:color="auto" w:fill="FFFFFF"/>
              </w:rPr>
              <w:t>.</w:t>
            </w:r>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rPr>
              <w:t>A</w:t>
            </w:r>
            <w:proofErr w:type="spellStart"/>
            <w:r w:rsidRPr="00E7381D">
              <w:rPr>
                <w:rFonts w:ascii="Times New Roman" w:hAnsi="Times New Roman"/>
                <w:sz w:val="20"/>
                <w:szCs w:val="20"/>
                <w:lang w:val="en-US"/>
              </w:rPr>
              <w:t>ccounting</w:t>
            </w:r>
            <w:proofErr w:type="spellEnd"/>
            <w:r w:rsidRPr="00E7381D">
              <w:rPr>
                <w:rFonts w:ascii="Times New Roman" w:hAnsi="Times New Roman"/>
                <w:sz w:val="20"/>
                <w:szCs w:val="20"/>
                <w:lang w:val="en-US"/>
              </w:rPr>
              <w:t xml:space="preserve"> Taxation and Reporting  in International Business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hd w:val="clear" w:color="auto" w:fill="FFFFFF"/>
              <w:spacing w:after="0" w:line="240" w:lineRule="auto"/>
              <w:ind w:firstLine="159"/>
              <w:jc w:val="both"/>
              <w:rPr>
                <w:rFonts w:ascii="Times New Roman" w:hAnsi="Times New Roman"/>
                <w:sz w:val="20"/>
                <w:szCs w:val="20"/>
                <w:shd w:val="clear" w:color="auto" w:fill="FFFFFF"/>
              </w:rPr>
            </w:pPr>
            <w:proofErr w:type="spellStart"/>
            <w:r w:rsidRPr="00E7381D">
              <w:rPr>
                <w:rFonts w:ascii="Times New Roman" w:hAnsi="Times New Roman"/>
                <w:sz w:val="20"/>
                <w:szCs w:val="20"/>
                <w:shd w:val="clear" w:color="auto" w:fill="FFFFFF"/>
              </w:rPr>
              <w:t>Today's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business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tax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environment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increasingly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complex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more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more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demands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transparency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tax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departments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under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pressure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more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effective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highly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qualified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professionals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can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hard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obtain</w:t>
            </w:r>
            <w:proofErr w:type="spellEnd"/>
            <w:r w:rsidRPr="00E7381D">
              <w:rPr>
                <w:rFonts w:ascii="Times New Roman" w:hAnsi="Times New Roman"/>
                <w:sz w:val="20"/>
                <w:szCs w:val="20"/>
                <w:shd w:val="clear" w:color="auto" w:fill="FFFFFF"/>
              </w:rPr>
              <w:t>.</w:t>
            </w:r>
          </w:p>
          <w:p w:rsidR="00E7381D" w:rsidRPr="00E7381D" w:rsidRDefault="00E7381D" w:rsidP="00E7381D">
            <w:pPr>
              <w:spacing w:after="0" w:line="240" w:lineRule="auto"/>
              <w:ind w:firstLine="159"/>
              <w:jc w:val="both"/>
              <w:rPr>
                <w:rFonts w:ascii="Times New Roman" w:hAnsi="Times New Roman"/>
                <w:sz w:val="20"/>
                <w:szCs w:val="20"/>
                <w:shd w:val="clear" w:color="auto" w:fill="FFFFFF"/>
              </w:rPr>
            </w:pP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rules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come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from</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multiple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sources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including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recent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changes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accounting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disclosure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requirements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get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right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this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area</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companies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must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seek</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advice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about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both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financial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accounting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technical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tax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rules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Often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more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than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one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tax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professional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need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consulted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make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sure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two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areas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covered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adequately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Simply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put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no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transaction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complete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without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comprehensively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assessing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income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tax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accounting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guidance</w:t>
            </w:r>
            <w:proofErr w:type="spellEnd"/>
            <w:r w:rsidRPr="00E7381D">
              <w:rPr>
                <w:rFonts w:ascii="Times New Roman" w:hAnsi="Times New Roman"/>
                <w:sz w:val="20"/>
                <w:szCs w:val="20"/>
                <w:shd w:val="clear" w:color="auto" w:fill="FFFFFF"/>
              </w:rPr>
              <w:t>.</w:t>
            </w:r>
          </w:p>
          <w:p w:rsidR="00E7381D" w:rsidRPr="00E7381D" w:rsidRDefault="00E7381D" w:rsidP="00E7381D">
            <w:pPr>
              <w:shd w:val="clear" w:color="auto" w:fill="FFFFFF"/>
              <w:spacing w:after="0" w:line="240" w:lineRule="auto"/>
              <w:ind w:firstLine="159"/>
              <w:jc w:val="both"/>
              <w:rPr>
                <w:rFonts w:ascii="Times New Roman" w:hAnsi="Times New Roman"/>
                <w:sz w:val="20"/>
                <w:szCs w:val="20"/>
                <w:shd w:val="clear" w:color="auto" w:fill="FFFFFF"/>
                <w:lang w:val="en-US"/>
              </w:rPr>
            </w:pP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help</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students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respond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these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demands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this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discipline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provides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assistance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three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key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areas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Tax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accounting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supporting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quarterly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annual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tax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provision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calculations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validating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tax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balance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sheet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accounts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implementing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new</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accounting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standards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under</w:t>
            </w:r>
            <w:proofErr w:type="spellEnd"/>
            <w:r w:rsidRPr="00E7381D">
              <w:rPr>
                <w:rFonts w:ascii="Times New Roman" w:hAnsi="Times New Roman"/>
                <w:sz w:val="20"/>
                <w:szCs w:val="20"/>
                <w:shd w:val="clear" w:color="auto" w:fill="FFFFFF"/>
              </w:rPr>
              <w:t xml:space="preserve"> IFRS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w:t>
            </w:r>
            <w:proofErr w:type="spellStart"/>
            <w:r w:rsidRPr="00E7381D">
              <w:rPr>
                <w:rFonts w:ascii="Times New Roman" w:hAnsi="Times New Roman"/>
                <w:sz w:val="20"/>
                <w:szCs w:val="20"/>
                <w:shd w:val="clear" w:color="auto" w:fill="FFFFFF"/>
              </w:rPr>
              <w:t>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local</w:t>
            </w:r>
            <w:proofErr w:type="spellEnd"/>
            <w:r w:rsidRPr="00E7381D">
              <w:rPr>
                <w:rFonts w:ascii="Times New Roman" w:hAnsi="Times New Roman"/>
                <w:sz w:val="20"/>
                <w:szCs w:val="20"/>
                <w:shd w:val="clear" w:color="auto" w:fill="FFFFFF"/>
              </w:rPr>
              <w:t xml:space="preserve"> GAAP. </w:t>
            </w:r>
            <w:proofErr w:type="spellStart"/>
            <w:r w:rsidRPr="00E7381D">
              <w:rPr>
                <w:rFonts w:ascii="Times New Roman" w:hAnsi="Times New Roman"/>
                <w:sz w:val="20"/>
                <w:szCs w:val="20"/>
                <w:shd w:val="clear" w:color="auto" w:fill="FFFFFF"/>
              </w:rPr>
              <w:t>Tax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function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performance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improving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operating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strategy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organization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design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tax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process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controls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data</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systems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effectiveness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Tax</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risk</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identifying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prioritizing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key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risks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assisting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with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controls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monitoring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remediation</w:t>
            </w:r>
            <w:proofErr w:type="spellEnd"/>
            <w:r w:rsidRPr="00E7381D">
              <w:rPr>
                <w:rFonts w:ascii="Times New Roman" w:hAnsi="Times New Roman"/>
                <w:sz w:val="20"/>
                <w:szCs w:val="20"/>
                <w:shd w:val="clear" w:color="auto" w:fill="FFFFFF"/>
              </w:rPr>
              <w:t>.</w:t>
            </w:r>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lang w:val="en-US"/>
              </w:rPr>
              <w:t>International Business Law</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both"/>
              <w:rPr>
                <w:rFonts w:ascii="Times New Roman" w:hAnsi="Times New Roman"/>
                <w:sz w:val="20"/>
                <w:szCs w:val="20"/>
                <w:shd w:val="clear" w:color="auto" w:fill="FFFFFF"/>
              </w:rPr>
            </w:pPr>
            <w:proofErr w:type="spellStart"/>
            <w:r w:rsidRPr="00E7381D">
              <w:rPr>
                <w:rFonts w:ascii="Times New Roman" w:hAnsi="Times New Roman"/>
                <w:sz w:val="20"/>
                <w:szCs w:val="20"/>
                <w:shd w:val="clear" w:color="auto" w:fill="FFFFFF"/>
              </w:rPr>
              <w:t>International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Business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Law</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focuses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those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aspects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public</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international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law</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which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most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relevant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international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business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Thus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deals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with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such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topics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example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provisions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WTO </w:t>
            </w:r>
            <w:proofErr w:type="spellStart"/>
            <w:r w:rsidRPr="00E7381D">
              <w:rPr>
                <w:rFonts w:ascii="Times New Roman" w:hAnsi="Times New Roman"/>
                <w:sz w:val="20"/>
                <w:szCs w:val="20"/>
                <w:shd w:val="clear" w:color="auto" w:fill="FFFFFF"/>
              </w:rPr>
              <w:t>law</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trade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with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goods</w:t>
            </w:r>
            <w:proofErr w:type="spellEnd"/>
            <w:r w:rsidRPr="00E7381D">
              <w:rPr>
                <w:rFonts w:ascii="Times New Roman" w:hAnsi="Times New Roman"/>
                <w:sz w:val="20"/>
                <w:szCs w:val="20"/>
                <w:shd w:val="clear" w:color="auto" w:fill="FFFFFF"/>
              </w:rPr>
              <w:t>.</w:t>
            </w:r>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lang w:val="en-US"/>
              </w:rPr>
              <w:t>International Corporate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ru-RU"/>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both"/>
              <w:rPr>
                <w:rFonts w:ascii="Times New Roman" w:hAnsi="Times New Roman"/>
                <w:sz w:val="20"/>
                <w:szCs w:val="20"/>
                <w:lang w:val="en-US"/>
              </w:rPr>
            </w:pP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course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designed</w:t>
            </w:r>
            <w:proofErr w:type="spellEnd"/>
            <w:r w:rsidRPr="00E7381D">
              <w:rPr>
                <w:rFonts w:ascii="Times New Roman" w:hAnsi="Times New Roman"/>
                <w:sz w:val="20"/>
                <w:szCs w:val="20"/>
                <w:shd w:val="clear" w:color="auto" w:fill="FFFFFF"/>
              </w:rPr>
              <w:t> </w:t>
            </w:r>
            <w:r w:rsidRPr="00E7381D">
              <w:rPr>
                <w:rFonts w:ascii="Times New Roman" w:hAnsi="Times New Roman"/>
                <w:sz w:val="20"/>
                <w:szCs w:val="20"/>
              </w:rPr>
              <w:t>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give</w:t>
            </w:r>
            <w:proofErr w:type="spellEnd"/>
            <w:r w:rsidRPr="00E7381D">
              <w:rPr>
                <w:rFonts w:ascii="Times New Roman" w:hAnsi="Times New Roman"/>
                <w:sz w:val="20"/>
                <w:szCs w:val="20"/>
                <w:shd w:val="clear" w:color="auto" w:fill="FFFFFF"/>
              </w:rPr>
              <w:t>  </w:t>
            </w:r>
            <w:r w:rsidRPr="00E7381D">
              <w:rPr>
                <w:rFonts w:ascii="Times New Roman" w:hAnsi="Times New Roman"/>
                <w:sz w:val="20"/>
                <w:szCs w:val="20"/>
              </w:rPr>
              <w:t> </w:t>
            </w:r>
            <w:proofErr w:type="spellStart"/>
            <w:r w:rsidRPr="00E7381D">
              <w:rPr>
                <w:rFonts w:ascii="Times New Roman" w:hAnsi="Times New Roman"/>
                <w:sz w:val="20"/>
                <w:szCs w:val="20"/>
                <w:shd w:val="clear" w:color="auto" w:fill="FFFFFF"/>
              </w:rPr>
              <w:t>profound</w:t>
            </w:r>
            <w:proofErr w:type="spellEnd"/>
            <w:r w:rsidRPr="00E7381D">
              <w:rPr>
                <w:rFonts w:ascii="Times New Roman" w:hAnsi="Times New Roman"/>
                <w:sz w:val="20"/>
                <w:szCs w:val="20"/>
              </w:rPr>
              <w:t> </w:t>
            </w:r>
            <w:r w:rsidRPr="00E7381D">
              <w:rPr>
                <w:rFonts w:ascii="Times New Roman" w:hAnsi="Times New Roman"/>
                <w:sz w:val="20"/>
                <w:szCs w:val="20"/>
                <w:shd w:val="clear" w:color="auto" w:fill="FFFFFF"/>
              </w:rPr>
              <w:t> </w:t>
            </w:r>
            <w:proofErr w:type="spellStart"/>
            <w:r w:rsidRPr="00E7381D">
              <w:rPr>
                <w:rFonts w:ascii="Times New Roman" w:hAnsi="Times New Roman"/>
                <w:sz w:val="20"/>
                <w:szCs w:val="20"/>
                <w:shd w:val="clear" w:color="auto" w:fill="FFFFFF"/>
              </w:rPr>
              <w:t>knowledge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different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functional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areas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a </w:t>
            </w:r>
            <w:proofErr w:type="spellStart"/>
            <w:r w:rsidRPr="00E7381D">
              <w:rPr>
                <w:rFonts w:ascii="Times New Roman" w:hAnsi="Times New Roman"/>
                <w:sz w:val="20"/>
                <w:szCs w:val="20"/>
                <w:shd w:val="clear" w:color="auto" w:fill="FFFFFF"/>
              </w:rPr>
              <w:t>company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involved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international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business</w:t>
            </w:r>
            <w:proofErr w:type="spellEnd"/>
            <w:r w:rsidRPr="00E7381D">
              <w:rPr>
                <w:rFonts w:ascii="Times New Roman" w:hAnsi="Times New Roman"/>
                <w:sz w:val="20"/>
                <w:szCs w:val="20"/>
              </w:rPr>
              <w:t> </w:t>
            </w:r>
            <w:r w:rsidRPr="00E7381D">
              <w:rPr>
                <w:rFonts w:ascii="Times New Roman" w:hAnsi="Times New Roman"/>
                <w:sz w:val="20"/>
                <w:szCs w:val="20"/>
                <w:shd w:val="clear" w:color="auto" w:fill="FFFFFF"/>
              </w:rPr>
              <w:t>  </w:t>
            </w:r>
            <w:proofErr w:type="spellStart"/>
            <w:r w:rsidRPr="00E7381D">
              <w:rPr>
                <w:rFonts w:ascii="Times New Roman" w:hAnsi="Times New Roman"/>
                <w:sz w:val="20"/>
                <w:szCs w:val="20"/>
                <w:shd w:val="clear" w:color="auto" w:fill="FFFFFF"/>
              </w:rPr>
              <w:t>like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international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business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planning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strategic</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management</w:t>
            </w:r>
            <w:proofErr w:type="spellEnd"/>
            <w:r w:rsidRPr="00E7381D">
              <w:rPr>
                <w:rFonts w:ascii="Times New Roman" w:hAnsi="Times New Roman"/>
                <w:sz w:val="20"/>
                <w:szCs w:val="20"/>
              </w:rPr>
              <w:t> </w:t>
            </w:r>
            <w:r w:rsidRPr="00E7381D">
              <w:rPr>
                <w:rFonts w:ascii="Times New Roman" w:hAnsi="Times New Roman"/>
                <w:sz w:val="20"/>
                <w:szCs w:val="20"/>
                <w:shd w:val="clear" w:color="auto" w:fill="FFFFFF"/>
              </w:rPr>
              <w:t> </w:t>
            </w:r>
            <w:proofErr w:type="spellStart"/>
            <w:r w:rsidRPr="00E7381D">
              <w:rPr>
                <w:rFonts w:ascii="Times New Roman" w:hAnsi="Times New Roman"/>
                <w:sz w:val="20"/>
                <w:szCs w:val="20"/>
                <w:shd w:val="clear" w:color="auto" w:fill="FFFFFF"/>
              </w:rPr>
              <w:t>with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specific</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focus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risk</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financing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techniques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international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businees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covering</w:t>
            </w:r>
            <w:proofErr w:type="spellEnd"/>
            <w:r w:rsidRPr="00E7381D">
              <w:rPr>
                <w:rFonts w:ascii="Times New Roman" w:hAnsi="Times New Roman"/>
                <w:sz w:val="20"/>
                <w:szCs w:val="20"/>
              </w:rPr>
              <w:t> </w:t>
            </w:r>
            <w:r w:rsidRPr="00E7381D">
              <w:rPr>
                <w:rFonts w:ascii="Times New Roman" w:hAnsi="Times New Roman"/>
                <w:sz w:val="20"/>
                <w:szCs w:val="20"/>
                <w:shd w:val="clear" w:color="auto" w:fill="FFFFFF"/>
              </w:rPr>
              <w:t> </w:t>
            </w:r>
            <w:proofErr w:type="spellStart"/>
            <w:r w:rsidRPr="00E7381D">
              <w:rPr>
                <w:rFonts w:ascii="Times New Roman" w:hAnsi="Times New Roman"/>
                <w:sz w:val="20"/>
                <w:szCs w:val="20"/>
                <w:shd w:val="clear" w:color="auto" w:fill="FFFFFF"/>
              </w:rPr>
              <w:t>industry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specific</w:t>
            </w:r>
            <w:proofErr w:type="spellEnd"/>
            <w:r w:rsidRPr="00E7381D">
              <w:rPr>
                <w:rFonts w:ascii="Times New Roman" w:hAnsi="Times New Roman"/>
                <w:sz w:val="20"/>
                <w:szCs w:val="20"/>
                <w:shd w:val="clear" w:color="auto" w:fill="FFFFFF"/>
              </w:rPr>
              <w:t> </w:t>
            </w:r>
            <w:proofErr w:type="spellStart"/>
            <w:r w:rsidRPr="00E7381D">
              <w:rPr>
                <w:rFonts w:ascii="Times New Roman" w:hAnsi="Times New Roman"/>
                <w:sz w:val="20"/>
                <w:szCs w:val="20"/>
                <w:shd w:val="clear" w:color="auto" w:fill="FFFFFF"/>
              </w:rPr>
              <w:t>risk</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managing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handling</w:t>
            </w:r>
            <w:proofErr w:type="spellEnd"/>
            <w:r w:rsidRPr="00E7381D">
              <w:rPr>
                <w:rFonts w:ascii="Times New Roman" w:hAnsi="Times New Roman"/>
                <w:sz w:val="20"/>
                <w:szCs w:val="20"/>
                <w:shd w:val="clear" w:color="auto" w:fill="FFFFFF"/>
              </w:rPr>
              <w:t>.</w:t>
            </w:r>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lang w:val="en-US"/>
              </w:rPr>
              <w:t xml:space="preserve">International Business Research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course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“Methodolgy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International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Business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Research”</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aimed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provide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cognitive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basis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researchers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that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includes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basic</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notions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concepts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paradigmas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approaches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their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applications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well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as</w:t>
            </w:r>
            <w:proofErr w:type="spellEnd"/>
            <w:r w:rsidRPr="00E7381D">
              <w:rPr>
                <w:rFonts w:ascii="Times New Roman" w:hAnsi="Times New Roman"/>
                <w:sz w:val="20"/>
                <w:szCs w:val="20"/>
                <w:shd w:val="clear" w:color="auto" w:fill="FFFFFF"/>
              </w:rPr>
              <w:t xml:space="preserve"> a </w:t>
            </w:r>
            <w:proofErr w:type="spellStart"/>
            <w:r w:rsidRPr="00E7381D">
              <w:rPr>
                <w:rFonts w:ascii="Times New Roman" w:hAnsi="Times New Roman"/>
                <w:sz w:val="20"/>
                <w:szCs w:val="20"/>
                <w:shd w:val="clear" w:color="auto" w:fill="FFFFFF"/>
              </w:rPr>
              <w:t>presentation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ontological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epistemological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social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functions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science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as</w:t>
            </w:r>
            <w:proofErr w:type="spellEnd"/>
            <w:r w:rsidRPr="00E7381D">
              <w:rPr>
                <w:rFonts w:ascii="Times New Roman" w:hAnsi="Times New Roman"/>
                <w:sz w:val="20"/>
                <w:szCs w:val="20"/>
                <w:shd w:val="clear" w:color="auto" w:fill="FFFFFF"/>
              </w:rPr>
              <w:t xml:space="preserve"> a </w:t>
            </w:r>
            <w:proofErr w:type="spellStart"/>
            <w:r w:rsidRPr="00E7381D">
              <w:rPr>
                <w:rFonts w:ascii="Times New Roman" w:hAnsi="Times New Roman"/>
                <w:sz w:val="20"/>
                <w:szCs w:val="20"/>
                <w:shd w:val="clear" w:color="auto" w:fill="FFFFFF"/>
              </w:rPr>
              <w:t>system</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knowledge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production</w:t>
            </w:r>
            <w:proofErr w:type="spellEnd"/>
            <w:r w:rsidRPr="00E7381D">
              <w:rPr>
                <w:rFonts w:ascii="Times New Roman" w:hAnsi="Times New Roman"/>
                <w:sz w:val="20"/>
                <w:szCs w:val="20"/>
                <w:shd w:val="clear" w:color="auto" w:fill="FFFFFF"/>
              </w:rPr>
              <w:t>.</w:t>
            </w:r>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lang w:val="en-US"/>
              </w:rPr>
              <w:t xml:space="preserve">Organizational Behavior and Cross Cultural Management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both"/>
              <w:rPr>
                <w:rFonts w:ascii="Times New Roman" w:hAnsi="Times New Roman"/>
                <w:sz w:val="20"/>
                <w:szCs w:val="20"/>
                <w:lang w:val="en-US"/>
              </w:rPr>
            </w:pP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course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studies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issues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human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irrational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behaviour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business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environment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organizational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design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variability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origins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organizational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culture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system</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relations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built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by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company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relative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external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environment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internal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environment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includes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frameworks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organizational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change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methodology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irrational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aspects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decision-making</w:t>
            </w:r>
            <w:r w:rsidRPr="00E7381D">
              <w:rPr>
                <w:rFonts w:ascii="Times New Roman" w:hAnsi="Times New Roman"/>
                <w:sz w:val="20"/>
                <w:szCs w:val="20"/>
                <w:shd w:val="clear" w:color="auto" w:fill="FFFFFF"/>
                <w:lang w:val="en-US"/>
              </w:rPr>
              <w:t xml:space="preserve">. </w:t>
            </w:r>
            <w:proofErr w:type="spellStart"/>
            <w:r w:rsidRPr="00E7381D">
              <w:rPr>
                <w:rFonts w:ascii="Times New Roman" w:hAnsi="Times New Roman"/>
                <w:sz w:val="20"/>
                <w:szCs w:val="20"/>
                <w:shd w:val="clear" w:color="auto" w:fill="FFFFFF"/>
              </w:rPr>
              <w:t>Different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cultures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subcultures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have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different</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rules</w:t>
            </w:r>
            <w:proofErr w:type="spellEnd"/>
            <w:r>
              <w:rPr>
                <w:rFonts w:ascii="Times New Roman" w:hAnsi="Times New Roman"/>
                <w:sz w:val="20"/>
                <w:szCs w:val="20"/>
                <w:shd w:val="clear" w:color="auto" w:fill="FFFFFF"/>
                <w:lang w:val="en-US"/>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norms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Understanding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other's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culture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facilitates</w:t>
            </w:r>
            <w:proofErr w:type="spellEnd"/>
            <w:r>
              <w:rPr>
                <w:rFonts w:ascii="Times New Roman" w:hAnsi="Times New Roman"/>
                <w:sz w:val="20"/>
                <w:szCs w:val="20"/>
                <w:shd w:val="clear" w:color="auto" w:fill="FFFFFF"/>
                <w:lang w:val="en-US"/>
              </w:rPr>
              <w:t xml:space="preserve"> </w:t>
            </w:r>
            <w:r w:rsidRPr="00E7381D">
              <w:rPr>
                <w:rFonts w:ascii="Times New Roman" w:hAnsi="Times New Roman"/>
                <w:sz w:val="20"/>
                <w:szCs w:val="20"/>
                <w:shd w:val="clear" w:color="auto" w:fill="FFFFFF"/>
              </w:rPr>
              <w:t>cross-</w:t>
            </w:r>
            <w:proofErr w:type="spellStart"/>
            <w:r w:rsidRPr="00E7381D">
              <w:rPr>
                <w:rFonts w:ascii="Times New Roman" w:hAnsi="Times New Roman"/>
                <w:sz w:val="20"/>
                <w:szCs w:val="20"/>
                <w:shd w:val="clear" w:color="auto" w:fill="FFFFFF"/>
              </w:rPr>
              <w:t>cultural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communication</w:t>
            </w:r>
            <w:proofErr w:type="spellEnd"/>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lang w:val="en-US"/>
              </w:rPr>
              <w:t xml:space="preserve">Quantitative Reasoning for Decision Making in International </w:t>
            </w:r>
            <w:r w:rsidRPr="00E7381D">
              <w:rPr>
                <w:rFonts w:ascii="Times New Roman" w:hAnsi="Times New Roman"/>
                <w:sz w:val="20"/>
                <w:szCs w:val="20"/>
                <w:lang w:val="en-US"/>
              </w:rPr>
              <w:lastRenderedPageBreak/>
              <w:t xml:space="preserve">business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lastRenderedPageBreak/>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A64CCA">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both"/>
              <w:rPr>
                <w:rFonts w:ascii="Times New Roman" w:hAnsi="Times New Roman"/>
                <w:sz w:val="20"/>
                <w:szCs w:val="20"/>
                <w:lang w:val="en-US"/>
              </w:rPr>
            </w:pPr>
            <w:proofErr w:type="spellStart"/>
            <w:r w:rsidRPr="00E7381D">
              <w:rPr>
                <w:rFonts w:ascii="Times New Roman" w:hAnsi="Times New Roman"/>
                <w:sz w:val="20"/>
                <w:szCs w:val="20"/>
                <w:shd w:val="clear" w:color="auto" w:fill="FFFFFF"/>
              </w:rPr>
              <w:t>The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course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explores</w:t>
            </w:r>
            <w:proofErr w:type="spellEnd"/>
            <w:r w:rsidRPr="00E7381D">
              <w:rPr>
                <w:rFonts w:ascii="Times New Roman" w:hAnsi="Times New Roman"/>
                <w:sz w:val="20"/>
                <w:szCs w:val="20"/>
                <w:shd w:val="clear" w:color="auto" w:fill="FFFFFF"/>
              </w:rPr>
              <w:t xml:space="preserve"> a </w:t>
            </w:r>
            <w:proofErr w:type="spellStart"/>
            <w:r w:rsidRPr="00E7381D">
              <w:rPr>
                <w:rFonts w:ascii="Times New Roman" w:hAnsi="Times New Roman"/>
                <w:sz w:val="20"/>
                <w:szCs w:val="20"/>
                <w:shd w:val="clear" w:color="auto" w:fill="FFFFFF"/>
              </w:rPr>
              <w:t>range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quantitative</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methods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specific</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arguments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reasoned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persuasion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in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managerial</w:t>
            </w:r>
            <w:proofErr w:type="spellEnd"/>
            <w:r w:rsidRPr="00E7381D">
              <w:rPr>
                <w:rFonts w:ascii="Times New Roman" w:hAnsi="Times New Roman"/>
                <w:sz w:val="20"/>
                <w:szCs w:val="20"/>
                <w:shd w:val="clear" w:color="auto" w:fill="FFFFFF"/>
              </w:rPr>
              <w:t xml:space="preserve"> decision-making, </w:t>
            </w:r>
            <w:proofErr w:type="spellStart"/>
            <w:r w:rsidRPr="00E7381D">
              <w:rPr>
                <w:rFonts w:ascii="Times New Roman" w:hAnsi="Times New Roman"/>
                <w:sz w:val="20"/>
                <w:szCs w:val="20"/>
                <w:shd w:val="clear" w:color="auto" w:fill="FFFFFF"/>
              </w:rPr>
              <w:t>develops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tools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visual</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lastRenderedPageBreak/>
              <w:t>representation</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of</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data</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provides</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methodology</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for</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data</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gathering</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and</w:t>
            </w:r>
            <w:proofErr w:type="spellEnd"/>
            <w:r w:rsidRPr="00E7381D">
              <w:rPr>
                <w:rFonts w:ascii="Times New Roman" w:hAnsi="Times New Roman"/>
                <w:sz w:val="20"/>
                <w:szCs w:val="20"/>
                <w:shd w:val="clear" w:color="auto" w:fill="FFFFFF"/>
              </w:rPr>
              <w:t xml:space="preserve"> </w:t>
            </w:r>
            <w:proofErr w:type="spellStart"/>
            <w:r w:rsidRPr="00E7381D">
              <w:rPr>
                <w:rFonts w:ascii="Times New Roman" w:hAnsi="Times New Roman"/>
                <w:sz w:val="20"/>
                <w:szCs w:val="20"/>
                <w:shd w:val="clear" w:color="auto" w:fill="FFFFFF"/>
              </w:rPr>
              <w:t>manipulation</w:t>
            </w:r>
            <w:proofErr w:type="spellEnd"/>
            <w:r w:rsidRPr="00E7381D">
              <w:rPr>
                <w:rFonts w:ascii="Times New Roman" w:hAnsi="Times New Roman"/>
                <w:sz w:val="20"/>
                <w:szCs w:val="20"/>
                <w:shd w:val="clear" w:color="auto" w:fill="FFFFFF"/>
              </w:rPr>
              <w:t>.</w:t>
            </w:r>
            <w:r w:rsidRPr="00E7381D">
              <w:rPr>
                <w:color w:val="000000"/>
                <w:sz w:val="20"/>
                <w:szCs w:val="20"/>
                <w:shd w:val="clear" w:color="auto" w:fill="FFFB01"/>
              </w:rPr>
              <w:t> </w:t>
            </w:r>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rPr>
                <w:rFonts w:ascii="Times New Roman" w:hAnsi="Times New Roman"/>
                <w:sz w:val="20"/>
                <w:szCs w:val="20"/>
                <w:lang w:val="en-US"/>
              </w:rPr>
            </w:pPr>
            <w:r w:rsidRPr="00E7381D">
              <w:rPr>
                <w:rFonts w:ascii="Times New Roman" w:hAnsi="Times New Roman"/>
                <w:sz w:val="20"/>
                <w:szCs w:val="20"/>
                <w:lang w:val="en-US"/>
              </w:rPr>
              <w:lastRenderedPageBreak/>
              <w:t>International Marketing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600A5F">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600A5F">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both"/>
              <w:rPr>
                <w:rFonts w:ascii="Times New Roman" w:hAnsi="Times New Roman"/>
                <w:sz w:val="20"/>
                <w:szCs w:val="20"/>
              </w:rPr>
            </w:pPr>
            <w:proofErr w:type="spellStart"/>
            <w:r w:rsidRPr="00E7381D">
              <w:rPr>
                <w:rFonts w:ascii="Times New Roman" w:hAnsi="Times New Roman"/>
                <w:sz w:val="20"/>
                <w:szCs w:val="20"/>
              </w:rPr>
              <w:t>Increasing</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integration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with</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world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community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entry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domestic</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enterprises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into</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foreign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markets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intensifications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development</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new</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forms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international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business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are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main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present</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tendencies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economy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reforming</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for</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countries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with</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transitive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economy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These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countries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have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recently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started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their</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integration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into</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system</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world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economy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way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this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process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will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take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place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efficiency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further</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economic</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social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development</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states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organic</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subsystems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world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economy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depends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Consideration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a </w:t>
            </w:r>
            <w:proofErr w:type="spellStart"/>
            <w:r w:rsidRPr="00E7381D">
              <w:rPr>
                <w:rFonts w:ascii="Times New Roman" w:hAnsi="Times New Roman"/>
                <w:sz w:val="20"/>
                <w:szCs w:val="20"/>
              </w:rPr>
              <w:t>complex</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questions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functioning</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development</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modern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system</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international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marketing</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taking</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into</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account</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specifics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countries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with</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transitive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economy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gives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structure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offered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manual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It</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contains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analysis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general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bases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international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marketing</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economic</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political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legal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social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cultural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informational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scientific</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demographic</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geographic</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state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country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special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attention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paid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to</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methods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instruments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international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marketing</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activity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commodity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price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policy</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international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marketing</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to</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product</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means</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of</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promoting</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on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the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foreign</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market</w:t>
            </w:r>
            <w:proofErr w:type="spellEnd"/>
            <w:r w:rsidRPr="00E7381D">
              <w:rPr>
                <w:rFonts w:ascii="Times New Roman" w:hAnsi="Times New Roman"/>
                <w:sz w:val="20"/>
                <w:szCs w:val="20"/>
              </w:rPr>
              <w:t>.</w:t>
            </w:r>
          </w:p>
        </w:tc>
      </w:tr>
      <w:tr w:rsidR="00E7381D" w:rsidRPr="00812411" w:rsidTr="00E7381D">
        <w:tc>
          <w:tcPr>
            <w:tcW w:w="2943"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rPr>
                <w:rFonts w:ascii="Times New Roman" w:hAnsi="Times New Roman"/>
                <w:sz w:val="20"/>
                <w:szCs w:val="20"/>
              </w:rPr>
            </w:pPr>
            <w:proofErr w:type="spellStart"/>
            <w:r w:rsidRPr="00E7381D">
              <w:rPr>
                <w:rFonts w:ascii="Times New Roman" w:hAnsi="Times New Roman"/>
                <w:sz w:val="20"/>
                <w:szCs w:val="20"/>
              </w:rPr>
              <w:t>International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Financial</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Management</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and</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Corporate</w:t>
            </w:r>
            <w:proofErr w:type="spellEnd"/>
            <w:r w:rsidRPr="00E7381D">
              <w:rPr>
                <w:rFonts w:ascii="Times New Roman" w:hAnsi="Times New Roman"/>
                <w:sz w:val="20"/>
                <w:szCs w:val="20"/>
              </w:rPr>
              <w:t xml:space="preserve"> </w:t>
            </w:r>
            <w:proofErr w:type="spellStart"/>
            <w:r w:rsidRPr="00E7381D">
              <w:rPr>
                <w:rFonts w:ascii="Times New Roman" w:hAnsi="Times New Roman"/>
                <w:sz w:val="20"/>
                <w:szCs w:val="20"/>
              </w:rPr>
              <w:t>Finance</w:t>
            </w:r>
            <w:proofErr w:type="spellEnd"/>
          </w:p>
          <w:p w:rsidR="00E7381D" w:rsidRPr="00E7381D" w:rsidRDefault="00E7381D" w:rsidP="00E27AFD">
            <w:pPr>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27AF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English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27AF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Master</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center"/>
              <w:rPr>
                <w:rFonts w:ascii="Times New Roman" w:hAnsi="Times New Roman"/>
                <w:sz w:val="20"/>
                <w:szCs w:val="20"/>
                <w:lang w:val="en-US"/>
              </w:rPr>
            </w:pPr>
            <w:r w:rsidRPr="00E7381D">
              <w:rPr>
                <w:rFonts w:ascii="Times New Roman" w:hAnsi="Times New Roman"/>
                <w:sz w:val="20"/>
                <w:szCs w:val="20"/>
                <w:lang w:val="en-US"/>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E7381D" w:rsidRPr="00E7381D" w:rsidRDefault="00E7381D" w:rsidP="00E7381D">
            <w:pPr>
              <w:spacing w:after="0" w:line="240" w:lineRule="auto"/>
              <w:jc w:val="both"/>
              <w:rPr>
                <w:rFonts w:ascii="Times New Roman" w:hAnsi="Times New Roman"/>
                <w:sz w:val="20"/>
                <w:szCs w:val="20"/>
              </w:rPr>
            </w:pPr>
            <w:r w:rsidRPr="00E7381D">
              <w:rPr>
                <w:rFonts w:ascii="Times New Roman" w:hAnsi="Times New Roman"/>
                <w:sz w:val="20"/>
                <w:szCs w:val="20"/>
                <w:lang w:val="en-US"/>
              </w:rPr>
              <w:t>Course “International</w:t>
            </w:r>
            <w:r w:rsidRPr="00E7381D">
              <w:rPr>
                <w:rFonts w:ascii="Times New Roman" w:hAnsi="Times New Roman"/>
                <w:b/>
                <w:sz w:val="20"/>
                <w:szCs w:val="20"/>
                <w:lang w:val="en-US"/>
              </w:rPr>
              <w:t xml:space="preserve"> </w:t>
            </w:r>
            <w:r w:rsidRPr="00E7381D">
              <w:rPr>
                <w:rFonts w:ascii="Times New Roman" w:hAnsi="Times New Roman"/>
                <w:sz w:val="20"/>
                <w:szCs w:val="20"/>
                <w:lang w:val="en-US"/>
              </w:rPr>
              <w:t>financial management and corporate finance” includes issues of: analysis of corporate financial</w:t>
            </w:r>
            <w:r w:rsidRPr="00E7381D">
              <w:rPr>
                <w:rFonts w:ascii="Times New Roman" w:hAnsi="Times New Roman"/>
                <w:b/>
                <w:sz w:val="20"/>
                <w:szCs w:val="20"/>
                <w:lang w:val="en-US"/>
              </w:rPr>
              <w:t xml:space="preserve"> </w:t>
            </w:r>
            <w:r w:rsidRPr="00E7381D">
              <w:rPr>
                <w:rFonts w:ascii="Times New Roman" w:hAnsi="Times New Roman"/>
                <w:sz w:val="20"/>
                <w:szCs w:val="20"/>
                <w:lang w:val="en-US"/>
              </w:rPr>
              <w:t xml:space="preserve">reporting, corporate valuation, international corporate tax management, international cash flow management, international corporate fundraising on financial markets, international corporate performance, corporate currency and financial risks. </w:t>
            </w:r>
          </w:p>
          <w:p w:rsidR="00E7381D" w:rsidRPr="00E7381D" w:rsidRDefault="00E7381D" w:rsidP="00E7381D">
            <w:pPr>
              <w:spacing w:after="0" w:line="240" w:lineRule="auto"/>
              <w:jc w:val="both"/>
              <w:rPr>
                <w:rFonts w:ascii="Times New Roman" w:hAnsi="Times New Roman"/>
                <w:sz w:val="20"/>
                <w:szCs w:val="20"/>
              </w:rPr>
            </w:pPr>
            <w:r w:rsidRPr="00E7381D">
              <w:rPr>
                <w:rFonts w:ascii="Times New Roman" w:hAnsi="Times New Roman"/>
                <w:sz w:val="20"/>
                <w:szCs w:val="20"/>
                <w:lang w:val="en-US"/>
              </w:rPr>
              <w:t>Course aims to develop knowledge and skills for international financial management in developed countries and emerging economies; skills for analysis of international corporate financial performance, risks and stability.</w:t>
            </w:r>
            <w:r w:rsidRPr="00E7381D">
              <w:rPr>
                <w:rFonts w:ascii="Times New Roman" w:hAnsi="Times New Roman"/>
                <w:sz w:val="20"/>
                <w:szCs w:val="20"/>
              </w:rPr>
              <w:t xml:space="preserve"> </w:t>
            </w:r>
            <w:r w:rsidRPr="00E7381D">
              <w:rPr>
                <w:rFonts w:ascii="Times New Roman" w:eastAsia="Times New Roman" w:hAnsi="Times New Roman"/>
                <w:color w:val="000000"/>
                <w:sz w:val="20"/>
                <w:szCs w:val="20"/>
                <w:lang w:val="en-US" w:eastAsia="ru-RU"/>
              </w:rPr>
              <w:t>Accomplishing of analytical tasks based on the financial reports of the top international corporations and international financial statistics.</w:t>
            </w:r>
            <w:r w:rsidRPr="00E7381D">
              <w:rPr>
                <w:rFonts w:ascii="Times New Roman" w:hAnsi="Times New Roman"/>
                <w:sz w:val="20"/>
                <w:szCs w:val="20"/>
                <w:lang w:val="en-US"/>
              </w:rPr>
              <w:t xml:space="preserve"> </w:t>
            </w:r>
          </w:p>
        </w:tc>
      </w:tr>
    </w:tbl>
    <w:p w:rsidR="000F5EA6" w:rsidRPr="00E7381D" w:rsidRDefault="000F5EA6" w:rsidP="00E7381D">
      <w:pPr>
        <w:rPr>
          <w:rFonts w:ascii="Times New Roman" w:hAnsi="Times New Roman"/>
          <w:sz w:val="20"/>
          <w:szCs w:val="20"/>
          <w:lang w:val="en-US"/>
        </w:rPr>
      </w:pPr>
    </w:p>
    <w:sectPr w:rsidR="000F5EA6" w:rsidRPr="00E7381D" w:rsidSect="000F5EA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1EF6"/>
    <w:multiLevelType w:val="hybridMultilevel"/>
    <w:tmpl w:val="FD98472E"/>
    <w:lvl w:ilvl="0" w:tplc="5A0031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A6513"/>
    <w:multiLevelType w:val="hybridMultilevel"/>
    <w:tmpl w:val="47FCEF82"/>
    <w:lvl w:ilvl="0" w:tplc="B3147FE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5EA6"/>
    <w:rsid w:val="00011AF8"/>
    <w:rsid w:val="00040ED0"/>
    <w:rsid w:val="00043462"/>
    <w:rsid w:val="00051324"/>
    <w:rsid w:val="0005306E"/>
    <w:rsid w:val="00087D53"/>
    <w:rsid w:val="000A0E69"/>
    <w:rsid w:val="000A7051"/>
    <w:rsid w:val="000B3586"/>
    <w:rsid w:val="000D5C6C"/>
    <w:rsid w:val="000E1AF8"/>
    <w:rsid w:val="000E2C9B"/>
    <w:rsid w:val="000E5896"/>
    <w:rsid w:val="000F5EA6"/>
    <w:rsid w:val="00124738"/>
    <w:rsid w:val="00152925"/>
    <w:rsid w:val="00152EC2"/>
    <w:rsid w:val="00172FB7"/>
    <w:rsid w:val="001852D0"/>
    <w:rsid w:val="00195C02"/>
    <w:rsid w:val="00195E62"/>
    <w:rsid w:val="001B1F1B"/>
    <w:rsid w:val="001F729E"/>
    <w:rsid w:val="002062D6"/>
    <w:rsid w:val="00206551"/>
    <w:rsid w:val="0021073F"/>
    <w:rsid w:val="0022319C"/>
    <w:rsid w:val="002401AE"/>
    <w:rsid w:val="002623C8"/>
    <w:rsid w:val="002C36EA"/>
    <w:rsid w:val="002E52CA"/>
    <w:rsid w:val="002F2996"/>
    <w:rsid w:val="002F5742"/>
    <w:rsid w:val="00302135"/>
    <w:rsid w:val="00327D86"/>
    <w:rsid w:val="00347CBA"/>
    <w:rsid w:val="00356D74"/>
    <w:rsid w:val="003716DD"/>
    <w:rsid w:val="00381EBE"/>
    <w:rsid w:val="00383780"/>
    <w:rsid w:val="00385DE2"/>
    <w:rsid w:val="003911CB"/>
    <w:rsid w:val="003B57C6"/>
    <w:rsid w:val="003D3397"/>
    <w:rsid w:val="003E0774"/>
    <w:rsid w:val="00405F45"/>
    <w:rsid w:val="004112B1"/>
    <w:rsid w:val="00476584"/>
    <w:rsid w:val="004A54E3"/>
    <w:rsid w:val="004B13FD"/>
    <w:rsid w:val="004C02EC"/>
    <w:rsid w:val="004C6228"/>
    <w:rsid w:val="004C6DAF"/>
    <w:rsid w:val="004F0671"/>
    <w:rsid w:val="0051107F"/>
    <w:rsid w:val="0053158F"/>
    <w:rsid w:val="00535056"/>
    <w:rsid w:val="005425E6"/>
    <w:rsid w:val="005451C3"/>
    <w:rsid w:val="00555589"/>
    <w:rsid w:val="00556691"/>
    <w:rsid w:val="005833BE"/>
    <w:rsid w:val="005D22FA"/>
    <w:rsid w:val="005F3237"/>
    <w:rsid w:val="005F579C"/>
    <w:rsid w:val="00600A5F"/>
    <w:rsid w:val="00612C50"/>
    <w:rsid w:val="0062764B"/>
    <w:rsid w:val="00656D64"/>
    <w:rsid w:val="00684E3C"/>
    <w:rsid w:val="006C05C5"/>
    <w:rsid w:val="006D65A3"/>
    <w:rsid w:val="006D69C4"/>
    <w:rsid w:val="006E35D6"/>
    <w:rsid w:val="006E4F60"/>
    <w:rsid w:val="006E6DE0"/>
    <w:rsid w:val="007013C4"/>
    <w:rsid w:val="007036EF"/>
    <w:rsid w:val="00704FB5"/>
    <w:rsid w:val="00723CB1"/>
    <w:rsid w:val="007300B8"/>
    <w:rsid w:val="00733822"/>
    <w:rsid w:val="00734B55"/>
    <w:rsid w:val="007412CD"/>
    <w:rsid w:val="00746F69"/>
    <w:rsid w:val="00756573"/>
    <w:rsid w:val="007F1411"/>
    <w:rsid w:val="007F7421"/>
    <w:rsid w:val="00812411"/>
    <w:rsid w:val="0082153C"/>
    <w:rsid w:val="00896E89"/>
    <w:rsid w:val="008E1852"/>
    <w:rsid w:val="0091231B"/>
    <w:rsid w:val="009245AD"/>
    <w:rsid w:val="009251FA"/>
    <w:rsid w:val="00931FE1"/>
    <w:rsid w:val="00945F60"/>
    <w:rsid w:val="009854C1"/>
    <w:rsid w:val="009B4146"/>
    <w:rsid w:val="009C0E30"/>
    <w:rsid w:val="009C31D1"/>
    <w:rsid w:val="009D0D68"/>
    <w:rsid w:val="009E05A7"/>
    <w:rsid w:val="009E6F49"/>
    <w:rsid w:val="009F09BC"/>
    <w:rsid w:val="009F46F2"/>
    <w:rsid w:val="00A12C94"/>
    <w:rsid w:val="00A144CD"/>
    <w:rsid w:val="00A164A5"/>
    <w:rsid w:val="00A37924"/>
    <w:rsid w:val="00A42D47"/>
    <w:rsid w:val="00A46334"/>
    <w:rsid w:val="00A469FE"/>
    <w:rsid w:val="00A4738E"/>
    <w:rsid w:val="00A64CCA"/>
    <w:rsid w:val="00A77FDE"/>
    <w:rsid w:val="00AA3E83"/>
    <w:rsid w:val="00AB3C00"/>
    <w:rsid w:val="00AD016B"/>
    <w:rsid w:val="00AF6BFD"/>
    <w:rsid w:val="00B0173C"/>
    <w:rsid w:val="00B42A74"/>
    <w:rsid w:val="00B51B4E"/>
    <w:rsid w:val="00B85191"/>
    <w:rsid w:val="00B8644F"/>
    <w:rsid w:val="00BA146C"/>
    <w:rsid w:val="00BA7CA3"/>
    <w:rsid w:val="00BB78B7"/>
    <w:rsid w:val="00BE66E0"/>
    <w:rsid w:val="00BF0D3E"/>
    <w:rsid w:val="00BF4ED4"/>
    <w:rsid w:val="00C04A67"/>
    <w:rsid w:val="00C23DD5"/>
    <w:rsid w:val="00C26306"/>
    <w:rsid w:val="00C30744"/>
    <w:rsid w:val="00C608EA"/>
    <w:rsid w:val="00C71E2B"/>
    <w:rsid w:val="00C740EE"/>
    <w:rsid w:val="00C8186C"/>
    <w:rsid w:val="00C85828"/>
    <w:rsid w:val="00C86440"/>
    <w:rsid w:val="00C90ABC"/>
    <w:rsid w:val="00CA3950"/>
    <w:rsid w:val="00CE1FE4"/>
    <w:rsid w:val="00CE4388"/>
    <w:rsid w:val="00CF2CC4"/>
    <w:rsid w:val="00D127DD"/>
    <w:rsid w:val="00D32AEF"/>
    <w:rsid w:val="00D52285"/>
    <w:rsid w:val="00D52705"/>
    <w:rsid w:val="00DA214A"/>
    <w:rsid w:val="00DC40DE"/>
    <w:rsid w:val="00DD0B38"/>
    <w:rsid w:val="00E10845"/>
    <w:rsid w:val="00E160D5"/>
    <w:rsid w:val="00E21313"/>
    <w:rsid w:val="00E27A9C"/>
    <w:rsid w:val="00E27AFD"/>
    <w:rsid w:val="00E32444"/>
    <w:rsid w:val="00E4173B"/>
    <w:rsid w:val="00E55392"/>
    <w:rsid w:val="00E674E8"/>
    <w:rsid w:val="00E7381D"/>
    <w:rsid w:val="00E76461"/>
    <w:rsid w:val="00E86702"/>
    <w:rsid w:val="00E93EFA"/>
    <w:rsid w:val="00E95C7F"/>
    <w:rsid w:val="00EB062E"/>
    <w:rsid w:val="00ED073C"/>
    <w:rsid w:val="00ED68A4"/>
    <w:rsid w:val="00EE580C"/>
    <w:rsid w:val="00EE63DC"/>
    <w:rsid w:val="00F06F88"/>
    <w:rsid w:val="00F44CF4"/>
    <w:rsid w:val="00F77F85"/>
    <w:rsid w:val="00F96077"/>
    <w:rsid w:val="00FA434B"/>
    <w:rsid w:val="00FF4EE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586"/>
    <w:pPr>
      <w:spacing w:after="200" w:line="276" w:lineRule="auto"/>
    </w:pPr>
    <w:rPr>
      <w:sz w:val="22"/>
      <w:szCs w:val="22"/>
      <w:lang w:eastAsia="en-US"/>
    </w:rPr>
  </w:style>
  <w:style w:type="paragraph" w:styleId="1">
    <w:name w:val="heading 1"/>
    <w:basedOn w:val="a"/>
    <w:qFormat/>
    <w:rsid w:val="00C71E2B"/>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5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uiPriority w:val="34"/>
    <w:qFormat/>
    <w:rsid w:val="000F5EA6"/>
    <w:pPr>
      <w:ind w:left="720"/>
      <w:contextualSpacing/>
    </w:pPr>
  </w:style>
  <w:style w:type="character" w:styleId="a4">
    <w:name w:val="Hyperlink"/>
    <w:rsid w:val="007036EF"/>
    <w:rPr>
      <w:color w:val="0000FF"/>
      <w:u w:val="single"/>
    </w:rPr>
  </w:style>
  <w:style w:type="character" w:styleId="a5">
    <w:name w:val="Emphasis"/>
    <w:qFormat/>
    <w:rsid w:val="00347CBA"/>
    <w:rPr>
      <w:i/>
      <w:iCs/>
    </w:rPr>
  </w:style>
  <w:style w:type="character" w:styleId="a6">
    <w:name w:val="Strong"/>
    <w:qFormat/>
    <w:rsid w:val="009C0E30"/>
    <w:rPr>
      <w:b/>
      <w:bCs/>
    </w:rPr>
  </w:style>
  <w:style w:type="character" w:customStyle="1" w:styleId="apple-converted-space">
    <w:name w:val="apple-converted-space"/>
    <w:basedOn w:val="a0"/>
    <w:rsid w:val="002F2996"/>
  </w:style>
  <w:style w:type="character" w:customStyle="1" w:styleId="a7">
    <w:name w:val="Незакрита згадка"/>
    <w:uiPriority w:val="99"/>
    <w:semiHidden/>
    <w:unhideWhenUsed/>
    <w:rsid w:val="00D5270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177505">
      <w:bodyDiv w:val="1"/>
      <w:marLeft w:val="0"/>
      <w:marRight w:val="0"/>
      <w:marTop w:val="0"/>
      <w:marBottom w:val="0"/>
      <w:divBdr>
        <w:top w:val="none" w:sz="0" w:space="0" w:color="auto"/>
        <w:left w:val="none" w:sz="0" w:space="0" w:color="auto"/>
        <w:bottom w:val="none" w:sz="0" w:space="0" w:color="auto"/>
        <w:right w:val="none" w:sz="0" w:space="0" w:color="auto"/>
      </w:divBdr>
    </w:div>
    <w:div w:id="126633131">
      <w:bodyDiv w:val="1"/>
      <w:marLeft w:val="0"/>
      <w:marRight w:val="0"/>
      <w:marTop w:val="0"/>
      <w:marBottom w:val="0"/>
      <w:divBdr>
        <w:top w:val="none" w:sz="0" w:space="0" w:color="auto"/>
        <w:left w:val="none" w:sz="0" w:space="0" w:color="auto"/>
        <w:bottom w:val="none" w:sz="0" w:space="0" w:color="auto"/>
        <w:right w:val="none" w:sz="0" w:space="0" w:color="auto"/>
      </w:divBdr>
    </w:div>
    <w:div w:id="143350980">
      <w:bodyDiv w:val="1"/>
      <w:marLeft w:val="0"/>
      <w:marRight w:val="0"/>
      <w:marTop w:val="0"/>
      <w:marBottom w:val="0"/>
      <w:divBdr>
        <w:top w:val="none" w:sz="0" w:space="0" w:color="auto"/>
        <w:left w:val="none" w:sz="0" w:space="0" w:color="auto"/>
        <w:bottom w:val="none" w:sz="0" w:space="0" w:color="auto"/>
        <w:right w:val="none" w:sz="0" w:space="0" w:color="auto"/>
      </w:divBdr>
    </w:div>
    <w:div w:id="231089562">
      <w:bodyDiv w:val="1"/>
      <w:marLeft w:val="0"/>
      <w:marRight w:val="0"/>
      <w:marTop w:val="0"/>
      <w:marBottom w:val="0"/>
      <w:divBdr>
        <w:top w:val="none" w:sz="0" w:space="0" w:color="auto"/>
        <w:left w:val="none" w:sz="0" w:space="0" w:color="auto"/>
        <w:bottom w:val="none" w:sz="0" w:space="0" w:color="auto"/>
        <w:right w:val="none" w:sz="0" w:space="0" w:color="auto"/>
      </w:divBdr>
    </w:div>
    <w:div w:id="268051036">
      <w:bodyDiv w:val="1"/>
      <w:marLeft w:val="0"/>
      <w:marRight w:val="0"/>
      <w:marTop w:val="0"/>
      <w:marBottom w:val="0"/>
      <w:divBdr>
        <w:top w:val="none" w:sz="0" w:space="0" w:color="auto"/>
        <w:left w:val="none" w:sz="0" w:space="0" w:color="auto"/>
        <w:bottom w:val="none" w:sz="0" w:space="0" w:color="auto"/>
        <w:right w:val="none" w:sz="0" w:space="0" w:color="auto"/>
      </w:divBdr>
    </w:div>
    <w:div w:id="346759015">
      <w:bodyDiv w:val="1"/>
      <w:marLeft w:val="0"/>
      <w:marRight w:val="0"/>
      <w:marTop w:val="0"/>
      <w:marBottom w:val="0"/>
      <w:divBdr>
        <w:top w:val="none" w:sz="0" w:space="0" w:color="auto"/>
        <w:left w:val="none" w:sz="0" w:space="0" w:color="auto"/>
        <w:bottom w:val="none" w:sz="0" w:space="0" w:color="auto"/>
        <w:right w:val="none" w:sz="0" w:space="0" w:color="auto"/>
      </w:divBdr>
    </w:div>
    <w:div w:id="406272988">
      <w:bodyDiv w:val="1"/>
      <w:marLeft w:val="0"/>
      <w:marRight w:val="0"/>
      <w:marTop w:val="0"/>
      <w:marBottom w:val="0"/>
      <w:divBdr>
        <w:top w:val="none" w:sz="0" w:space="0" w:color="auto"/>
        <w:left w:val="none" w:sz="0" w:space="0" w:color="auto"/>
        <w:bottom w:val="none" w:sz="0" w:space="0" w:color="auto"/>
        <w:right w:val="none" w:sz="0" w:space="0" w:color="auto"/>
      </w:divBdr>
    </w:div>
    <w:div w:id="410204533">
      <w:bodyDiv w:val="1"/>
      <w:marLeft w:val="0"/>
      <w:marRight w:val="0"/>
      <w:marTop w:val="0"/>
      <w:marBottom w:val="0"/>
      <w:divBdr>
        <w:top w:val="none" w:sz="0" w:space="0" w:color="auto"/>
        <w:left w:val="none" w:sz="0" w:space="0" w:color="auto"/>
        <w:bottom w:val="none" w:sz="0" w:space="0" w:color="auto"/>
        <w:right w:val="none" w:sz="0" w:space="0" w:color="auto"/>
      </w:divBdr>
    </w:div>
    <w:div w:id="443117213">
      <w:bodyDiv w:val="1"/>
      <w:marLeft w:val="0"/>
      <w:marRight w:val="0"/>
      <w:marTop w:val="0"/>
      <w:marBottom w:val="0"/>
      <w:divBdr>
        <w:top w:val="none" w:sz="0" w:space="0" w:color="auto"/>
        <w:left w:val="none" w:sz="0" w:space="0" w:color="auto"/>
        <w:bottom w:val="none" w:sz="0" w:space="0" w:color="auto"/>
        <w:right w:val="none" w:sz="0" w:space="0" w:color="auto"/>
      </w:divBdr>
    </w:div>
    <w:div w:id="468977529">
      <w:bodyDiv w:val="1"/>
      <w:marLeft w:val="0"/>
      <w:marRight w:val="0"/>
      <w:marTop w:val="0"/>
      <w:marBottom w:val="0"/>
      <w:divBdr>
        <w:top w:val="none" w:sz="0" w:space="0" w:color="auto"/>
        <w:left w:val="none" w:sz="0" w:space="0" w:color="auto"/>
        <w:bottom w:val="none" w:sz="0" w:space="0" w:color="auto"/>
        <w:right w:val="none" w:sz="0" w:space="0" w:color="auto"/>
      </w:divBdr>
    </w:div>
    <w:div w:id="698776972">
      <w:bodyDiv w:val="1"/>
      <w:marLeft w:val="0"/>
      <w:marRight w:val="0"/>
      <w:marTop w:val="0"/>
      <w:marBottom w:val="0"/>
      <w:divBdr>
        <w:top w:val="none" w:sz="0" w:space="0" w:color="auto"/>
        <w:left w:val="none" w:sz="0" w:space="0" w:color="auto"/>
        <w:bottom w:val="none" w:sz="0" w:space="0" w:color="auto"/>
        <w:right w:val="none" w:sz="0" w:space="0" w:color="auto"/>
      </w:divBdr>
    </w:div>
    <w:div w:id="854273794">
      <w:bodyDiv w:val="1"/>
      <w:marLeft w:val="0"/>
      <w:marRight w:val="0"/>
      <w:marTop w:val="0"/>
      <w:marBottom w:val="0"/>
      <w:divBdr>
        <w:top w:val="none" w:sz="0" w:space="0" w:color="auto"/>
        <w:left w:val="none" w:sz="0" w:space="0" w:color="auto"/>
        <w:bottom w:val="none" w:sz="0" w:space="0" w:color="auto"/>
        <w:right w:val="none" w:sz="0" w:space="0" w:color="auto"/>
      </w:divBdr>
    </w:div>
    <w:div w:id="860388874">
      <w:bodyDiv w:val="1"/>
      <w:marLeft w:val="0"/>
      <w:marRight w:val="0"/>
      <w:marTop w:val="0"/>
      <w:marBottom w:val="0"/>
      <w:divBdr>
        <w:top w:val="none" w:sz="0" w:space="0" w:color="auto"/>
        <w:left w:val="none" w:sz="0" w:space="0" w:color="auto"/>
        <w:bottom w:val="none" w:sz="0" w:space="0" w:color="auto"/>
        <w:right w:val="none" w:sz="0" w:space="0" w:color="auto"/>
      </w:divBdr>
    </w:div>
    <w:div w:id="906569910">
      <w:bodyDiv w:val="1"/>
      <w:marLeft w:val="0"/>
      <w:marRight w:val="0"/>
      <w:marTop w:val="0"/>
      <w:marBottom w:val="0"/>
      <w:divBdr>
        <w:top w:val="none" w:sz="0" w:space="0" w:color="auto"/>
        <w:left w:val="none" w:sz="0" w:space="0" w:color="auto"/>
        <w:bottom w:val="none" w:sz="0" w:space="0" w:color="auto"/>
        <w:right w:val="none" w:sz="0" w:space="0" w:color="auto"/>
      </w:divBdr>
      <w:divsChild>
        <w:div w:id="59446461">
          <w:marLeft w:val="0"/>
          <w:marRight w:val="0"/>
          <w:marTop w:val="0"/>
          <w:marBottom w:val="0"/>
          <w:divBdr>
            <w:top w:val="none" w:sz="0" w:space="0" w:color="auto"/>
            <w:left w:val="none" w:sz="0" w:space="0" w:color="auto"/>
            <w:bottom w:val="none" w:sz="0" w:space="0" w:color="auto"/>
            <w:right w:val="none" w:sz="0" w:space="0" w:color="auto"/>
          </w:divBdr>
          <w:divsChild>
            <w:div w:id="1659306561">
              <w:marLeft w:val="615"/>
              <w:marRight w:val="0"/>
              <w:marTop w:val="0"/>
              <w:marBottom w:val="0"/>
              <w:divBdr>
                <w:top w:val="none" w:sz="0" w:space="0" w:color="auto"/>
                <w:left w:val="none" w:sz="0" w:space="0" w:color="auto"/>
                <w:bottom w:val="none" w:sz="0" w:space="0" w:color="auto"/>
                <w:right w:val="none" w:sz="0" w:space="0" w:color="auto"/>
              </w:divBdr>
            </w:div>
          </w:divsChild>
        </w:div>
      </w:divsChild>
    </w:div>
    <w:div w:id="1013529936">
      <w:bodyDiv w:val="1"/>
      <w:marLeft w:val="0"/>
      <w:marRight w:val="0"/>
      <w:marTop w:val="0"/>
      <w:marBottom w:val="0"/>
      <w:divBdr>
        <w:top w:val="none" w:sz="0" w:space="0" w:color="auto"/>
        <w:left w:val="none" w:sz="0" w:space="0" w:color="auto"/>
        <w:bottom w:val="none" w:sz="0" w:space="0" w:color="auto"/>
        <w:right w:val="none" w:sz="0" w:space="0" w:color="auto"/>
      </w:divBdr>
    </w:div>
    <w:div w:id="1049576462">
      <w:bodyDiv w:val="1"/>
      <w:marLeft w:val="0"/>
      <w:marRight w:val="0"/>
      <w:marTop w:val="0"/>
      <w:marBottom w:val="0"/>
      <w:divBdr>
        <w:top w:val="none" w:sz="0" w:space="0" w:color="auto"/>
        <w:left w:val="none" w:sz="0" w:space="0" w:color="auto"/>
        <w:bottom w:val="none" w:sz="0" w:space="0" w:color="auto"/>
        <w:right w:val="none" w:sz="0" w:space="0" w:color="auto"/>
      </w:divBdr>
    </w:div>
    <w:div w:id="1066025993">
      <w:bodyDiv w:val="1"/>
      <w:marLeft w:val="0"/>
      <w:marRight w:val="0"/>
      <w:marTop w:val="0"/>
      <w:marBottom w:val="0"/>
      <w:divBdr>
        <w:top w:val="none" w:sz="0" w:space="0" w:color="auto"/>
        <w:left w:val="none" w:sz="0" w:space="0" w:color="auto"/>
        <w:bottom w:val="none" w:sz="0" w:space="0" w:color="auto"/>
        <w:right w:val="none" w:sz="0" w:space="0" w:color="auto"/>
      </w:divBdr>
    </w:div>
    <w:div w:id="1077287646">
      <w:bodyDiv w:val="1"/>
      <w:marLeft w:val="0"/>
      <w:marRight w:val="0"/>
      <w:marTop w:val="0"/>
      <w:marBottom w:val="0"/>
      <w:divBdr>
        <w:top w:val="none" w:sz="0" w:space="0" w:color="auto"/>
        <w:left w:val="none" w:sz="0" w:space="0" w:color="auto"/>
        <w:bottom w:val="none" w:sz="0" w:space="0" w:color="auto"/>
        <w:right w:val="none" w:sz="0" w:space="0" w:color="auto"/>
      </w:divBdr>
    </w:div>
    <w:div w:id="1095786188">
      <w:bodyDiv w:val="1"/>
      <w:marLeft w:val="0"/>
      <w:marRight w:val="0"/>
      <w:marTop w:val="0"/>
      <w:marBottom w:val="0"/>
      <w:divBdr>
        <w:top w:val="none" w:sz="0" w:space="0" w:color="auto"/>
        <w:left w:val="none" w:sz="0" w:space="0" w:color="auto"/>
        <w:bottom w:val="none" w:sz="0" w:space="0" w:color="auto"/>
        <w:right w:val="none" w:sz="0" w:space="0" w:color="auto"/>
      </w:divBdr>
    </w:div>
    <w:div w:id="1125580977">
      <w:bodyDiv w:val="1"/>
      <w:marLeft w:val="0"/>
      <w:marRight w:val="0"/>
      <w:marTop w:val="0"/>
      <w:marBottom w:val="0"/>
      <w:divBdr>
        <w:top w:val="none" w:sz="0" w:space="0" w:color="auto"/>
        <w:left w:val="none" w:sz="0" w:space="0" w:color="auto"/>
        <w:bottom w:val="none" w:sz="0" w:space="0" w:color="auto"/>
        <w:right w:val="none" w:sz="0" w:space="0" w:color="auto"/>
      </w:divBdr>
    </w:div>
    <w:div w:id="1209027730">
      <w:bodyDiv w:val="1"/>
      <w:marLeft w:val="0"/>
      <w:marRight w:val="0"/>
      <w:marTop w:val="0"/>
      <w:marBottom w:val="0"/>
      <w:divBdr>
        <w:top w:val="none" w:sz="0" w:space="0" w:color="auto"/>
        <w:left w:val="none" w:sz="0" w:space="0" w:color="auto"/>
        <w:bottom w:val="none" w:sz="0" w:space="0" w:color="auto"/>
        <w:right w:val="none" w:sz="0" w:space="0" w:color="auto"/>
      </w:divBdr>
    </w:div>
    <w:div w:id="1240291552">
      <w:bodyDiv w:val="1"/>
      <w:marLeft w:val="0"/>
      <w:marRight w:val="0"/>
      <w:marTop w:val="0"/>
      <w:marBottom w:val="0"/>
      <w:divBdr>
        <w:top w:val="none" w:sz="0" w:space="0" w:color="auto"/>
        <w:left w:val="none" w:sz="0" w:space="0" w:color="auto"/>
        <w:bottom w:val="none" w:sz="0" w:space="0" w:color="auto"/>
        <w:right w:val="none" w:sz="0" w:space="0" w:color="auto"/>
      </w:divBdr>
    </w:div>
    <w:div w:id="1289818784">
      <w:bodyDiv w:val="1"/>
      <w:marLeft w:val="0"/>
      <w:marRight w:val="0"/>
      <w:marTop w:val="0"/>
      <w:marBottom w:val="0"/>
      <w:divBdr>
        <w:top w:val="none" w:sz="0" w:space="0" w:color="auto"/>
        <w:left w:val="none" w:sz="0" w:space="0" w:color="auto"/>
        <w:bottom w:val="none" w:sz="0" w:space="0" w:color="auto"/>
        <w:right w:val="none" w:sz="0" w:space="0" w:color="auto"/>
      </w:divBdr>
    </w:div>
    <w:div w:id="1421021045">
      <w:bodyDiv w:val="1"/>
      <w:marLeft w:val="0"/>
      <w:marRight w:val="0"/>
      <w:marTop w:val="0"/>
      <w:marBottom w:val="0"/>
      <w:divBdr>
        <w:top w:val="none" w:sz="0" w:space="0" w:color="auto"/>
        <w:left w:val="none" w:sz="0" w:space="0" w:color="auto"/>
        <w:bottom w:val="none" w:sz="0" w:space="0" w:color="auto"/>
        <w:right w:val="none" w:sz="0" w:space="0" w:color="auto"/>
      </w:divBdr>
    </w:div>
    <w:div w:id="1556894089">
      <w:bodyDiv w:val="1"/>
      <w:marLeft w:val="0"/>
      <w:marRight w:val="0"/>
      <w:marTop w:val="0"/>
      <w:marBottom w:val="0"/>
      <w:divBdr>
        <w:top w:val="none" w:sz="0" w:space="0" w:color="auto"/>
        <w:left w:val="none" w:sz="0" w:space="0" w:color="auto"/>
        <w:bottom w:val="none" w:sz="0" w:space="0" w:color="auto"/>
        <w:right w:val="none" w:sz="0" w:space="0" w:color="auto"/>
      </w:divBdr>
    </w:div>
    <w:div w:id="1569613154">
      <w:bodyDiv w:val="1"/>
      <w:marLeft w:val="0"/>
      <w:marRight w:val="0"/>
      <w:marTop w:val="0"/>
      <w:marBottom w:val="0"/>
      <w:divBdr>
        <w:top w:val="none" w:sz="0" w:space="0" w:color="auto"/>
        <w:left w:val="none" w:sz="0" w:space="0" w:color="auto"/>
        <w:bottom w:val="none" w:sz="0" w:space="0" w:color="auto"/>
        <w:right w:val="none" w:sz="0" w:space="0" w:color="auto"/>
      </w:divBdr>
    </w:div>
    <w:div w:id="1592156675">
      <w:bodyDiv w:val="1"/>
      <w:marLeft w:val="0"/>
      <w:marRight w:val="0"/>
      <w:marTop w:val="0"/>
      <w:marBottom w:val="0"/>
      <w:divBdr>
        <w:top w:val="none" w:sz="0" w:space="0" w:color="auto"/>
        <w:left w:val="none" w:sz="0" w:space="0" w:color="auto"/>
        <w:bottom w:val="none" w:sz="0" w:space="0" w:color="auto"/>
        <w:right w:val="none" w:sz="0" w:space="0" w:color="auto"/>
      </w:divBdr>
    </w:div>
    <w:div w:id="1625886466">
      <w:bodyDiv w:val="1"/>
      <w:marLeft w:val="0"/>
      <w:marRight w:val="0"/>
      <w:marTop w:val="0"/>
      <w:marBottom w:val="0"/>
      <w:divBdr>
        <w:top w:val="none" w:sz="0" w:space="0" w:color="auto"/>
        <w:left w:val="none" w:sz="0" w:space="0" w:color="auto"/>
        <w:bottom w:val="none" w:sz="0" w:space="0" w:color="auto"/>
        <w:right w:val="none" w:sz="0" w:space="0" w:color="auto"/>
      </w:divBdr>
    </w:div>
    <w:div w:id="1626740085">
      <w:bodyDiv w:val="1"/>
      <w:marLeft w:val="0"/>
      <w:marRight w:val="0"/>
      <w:marTop w:val="0"/>
      <w:marBottom w:val="0"/>
      <w:divBdr>
        <w:top w:val="none" w:sz="0" w:space="0" w:color="auto"/>
        <w:left w:val="none" w:sz="0" w:space="0" w:color="auto"/>
        <w:bottom w:val="none" w:sz="0" w:space="0" w:color="auto"/>
        <w:right w:val="none" w:sz="0" w:space="0" w:color="auto"/>
      </w:divBdr>
    </w:div>
    <w:div w:id="1763716429">
      <w:bodyDiv w:val="1"/>
      <w:marLeft w:val="0"/>
      <w:marRight w:val="0"/>
      <w:marTop w:val="0"/>
      <w:marBottom w:val="0"/>
      <w:divBdr>
        <w:top w:val="none" w:sz="0" w:space="0" w:color="auto"/>
        <w:left w:val="none" w:sz="0" w:space="0" w:color="auto"/>
        <w:bottom w:val="none" w:sz="0" w:space="0" w:color="auto"/>
        <w:right w:val="none" w:sz="0" w:space="0" w:color="auto"/>
      </w:divBdr>
    </w:div>
    <w:div w:id="1771773295">
      <w:bodyDiv w:val="1"/>
      <w:marLeft w:val="0"/>
      <w:marRight w:val="0"/>
      <w:marTop w:val="0"/>
      <w:marBottom w:val="0"/>
      <w:divBdr>
        <w:top w:val="none" w:sz="0" w:space="0" w:color="auto"/>
        <w:left w:val="none" w:sz="0" w:space="0" w:color="auto"/>
        <w:bottom w:val="none" w:sz="0" w:space="0" w:color="auto"/>
        <w:right w:val="none" w:sz="0" w:space="0" w:color="auto"/>
      </w:divBdr>
    </w:div>
    <w:div w:id="1826044802">
      <w:bodyDiv w:val="1"/>
      <w:marLeft w:val="0"/>
      <w:marRight w:val="0"/>
      <w:marTop w:val="0"/>
      <w:marBottom w:val="0"/>
      <w:divBdr>
        <w:top w:val="none" w:sz="0" w:space="0" w:color="auto"/>
        <w:left w:val="none" w:sz="0" w:space="0" w:color="auto"/>
        <w:bottom w:val="none" w:sz="0" w:space="0" w:color="auto"/>
        <w:right w:val="none" w:sz="0" w:space="0" w:color="auto"/>
      </w:divBdr>
    </w:div>
    <w:div w:id="1848399024">
      <w:bodyDiv w:val="1"/>
      <w:marLeft w:val="0"/>
      <w:marRight w:val="0"/>
      <w:marTop w:val="0"/>
      <w:marBottom w:val="0"/>
      <w:divBdr>
        <w:top w:val="none" w:sz="0" w:space="0" w:color="auto"/>
        <w:left w:val="none" w:sz="0" w:space="0" w:color="auto"/>
        <w:bottom w:val="none" w:sz="0" w:space="0" w:color="auto"/>
        <w:right w:val="none" w:sz="0" w:space="0" w:color="auto"/>
      </w:divBdr>
    </w:div>
    <w:div w:id="1880431831">
      <w:bodyDiv w:val="1"/>
      <w:marLeft w:val="0"/>
      <w:marRight w:val="0"/>
      <w:marTop w:val="0"/>
      <w:marBottom w:val="0"/>
      <w:divBdr>
        <w:top w:val="none" w:sz="0" w:space="0" w:color="auto"/>
        <w:left w:val="none" w:sz="0" w:space="0" w:color="auto"/>
        <w:bottom w:val="none" w:sz="0" w:space="0" w:color="auto"/>
        <w:right w:val="none" w:sz="0" w:space="0" w:color="auto"/>
      </w:divBdr>
    </w:div>
    <w:div w:id="1980763808">
      <w:bodyDiv w:val="1"/>
      <w:marLeft w:val="0"/>
      <w:marRight w:val="0"/>
      <w:marTop w:val="0"/>
      <w:marBottom w:val="0"/>
      <w:divBdr>
        <w:top w:val="none" w:sz="0" w:space="0" w:color="auto"/>
        <w:left w:val="none" w:sz="0" w:space="0" w:color="auto"/>
        <w:bottom w:val="none" w:sz="0" w:space="0" w:color="auto"/>
        <w:right w:val="none" w:sz="0" w:space="0" w:color="auto"/>
      </w:divBdr>
    </w:div>
    <w:div w:id="2004114886">
      <w:bodyDiv w:val="1"/>
      <w:marLeft w:val="0"/>
      <w:marRight w:val="0"/>
      <w:marTop w:val="0"/>
      <w:marBottom w:val="0"/>
      <w:divBdr>
        <w:top w:val="none" w:sz="0" w:space="0" w:color="auto"/>
        <w:left w:val="none" w:sz="0" w:space="0" w:color="auto"/>
        <w:bottom w:val="none" w:sz="0" w:space="0" w:color="auto"/>
        <w:right w:val="none" w:sz="0" w:space="0" w:color="auto"/>
      </w:divBdr>
    </w:div>
    <w:div w:id="2026252311">
      <w:bodyDiv w:val="1"/>
      <w:marLeft w:val="0"/>
      <w:marRight w:val="0"/>
      <w:marTop w:val="0"/>
      <w:marBottom w:val="0"/>
      <w:divBdr>
        <w:top w:val="none" w:sz="0" w:space="0" w:color="auto"/>
        <w:left w:val="none" w:sz="0" w:space="0" w:color="auto"/>
        <w:bottom w:val="none" w:sz="0" w:space="0" w:color="auto"/>
        <w:right w:val="none" w:sz="0" w:space="0" w:color="auto"/>
      </w:divBdr>
    </w:div>
    <w:div w:id="2062361885">
      <w:bodyDiv w:val="1"/>
      <w:marLeft w:val="0"/>
      <w:marRight w:val="0"/>
      <w:marTop w:val="0"/>
      <w:marBottom w:val="0"/>
      <w:divBdr>
        <w:top w:val="none" w:sz="0" w:space="0" w:color="auto"/>
        <w:left w:val="none" w:sz="0" w:space="0" w:color="auto"/>
        <w:bottom w:val="none" w:sz="0" w:space="0" w:color="auto"/>
        <w:right w:val="none" w:sz="0" w:space="0" w:color="auto"/>
      </w:divBdr>
    </w:div>
    <w:div w:id="2103912201">
      <w:bodyDiv w:val="1"/>
      <w:marLeft w:val="0"/>
      <w:marRight w:val="0"/>
      <w:marTop w:val="0"/>
      <w:marBottom w:val="0"/>
      <w:divBdr>
        <w:top w:val="none" w:sz="0" w:space="0" w:color="auto"/>
        <w:left w:val="none" w:sz="0" w:space="0" w:color="auto"/>
        <w:bottom w:val="none" w:sz="0" w:space="0" w:color="auto"/>
        <w:right w:val="none" w:sz="0" w:space="0" w:color="auto"/>
      </w:divBdr>
    </w:div>
    <w:div w:id="21109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7958</Words>
  <Characters>4537</Characters>
  <Application>Microsoft Office Word</Application>
  <DocSecurity>0</DocSecurity>
  <Lines>37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Перелік навчальних дисциплін, які викладаються іноземними мовами</vt:lpstr>
      <vt:lpstr>Перелік навчальних дисциплін, які викладаються іноземними мовами</vt:lpstr>
    </vt:vector>
  </TitlesOfParts>
  <Company/>
  <LinksUpToDate>false</LinksUpToDate>
  <CharactersWithSpaces>12471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Перелік навчальних дисциплін, які викладаються іноземними мовами</dc:title>
  <dc:creator>igor levkov</dc:creator>
  <cp:lastModifiedBy>User</cp:lastModifiedBy>
  <cp:revision>5</cp:revision>
  <cp:lastPrinted>2020-03-10T09:55:00Z</cp:lastPrinted>
  <dcterms:created xsi:type="dcterms:W3CDTF">2019-04-03T08:16:00Z</dcterms:created>
  <dcterms:modified xsi:type="dcterms:W3CDTF">2020-03-20T11:35:00Z</dcterms:modified>
</cp:coreProperties>
</file>