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523A6" w14:textId="77777777" w:rsidR="0053751F" w:rsidRDefault="0043544E" w:rsidP="0053751F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MINISTRY OF EDUCATION AND SCIENCE OF UKRAINE</w:t>
      </w:r>
      <w:r w:rsidR="0053751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</w:p>
    <w:p w14:paraId="75C80B72" w14:textId="462DF8F8" w:rsidR="0043544E" w:rsidRPr="0053751F" w:rsidRDefault="0043544E" w:rsidP="0053751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INSTITUTE OF INTERNATIONAL RELATIONS OF TARAS SHEVCHENKO NATIONAL UNIVERISTY OF KYIV</w:t>
      </w:r>
    </w:p>
    <w:p w14:paraId="60560083" w14:textId="77777777" w:rsidR="00F02A54" w:rsidRPr="00F02A54" w:rsidRDefault="00F02A54" w:rsidP="00F02A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C7F07F" w14:textId="77777777" w:rsidR="00F02A54" w:rsidRPr="00F02A54" w:rsidRDefault="00F02A54" w:rsidP="00F02A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62162C" w14:textId="77777777" w:rsidR="00F02A54" w:rsidRPr="00F02A54" w:rsidRDefault="00F02A54" w:rsidP="00F02A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F96E40" w14:textId="77777777" w:rsidR="00F02A54" w:rsidRPr="00F02A54" w:rsidRDefault="00F02A54" w:rsidP="00F02A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07660A" w14:textId="77777777" w:rsidR="00F02A54" w:rsidRPr="00F02A54" w:rsidRDefault="00F02A54" w:rsidP="00F02A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4A7694" w14:textId="49A21F7F" w:rsidR="0043544E" w:rsidRDefault="0043544E" w:rsidP="00F02A54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PROGRAM </w:t>
      </w:r>
    </w:p>
    <w:p w14:paraId="6B9F26FF" w14:textId="3147FC03" w:rsidR="0043544E" w:rsidRDefault="0043544E" w:rsidP="00F02A54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OF ADMISSION EXAMES</w:t>
      </w:r>
    </w:p>
    <w:p w14:paraId="319BCEE4" w14:textId="55DEC256" w:rsidR="0043544E" w:rsidRDefault="002B3A32" w:rsidP="00F02A54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foreign citizens</w:t>
      </w:r>
      <w:r w:rsidR="004354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5AAFB70E" w14:textId="775F5387" w:rsidR="0043544E" w:rsidRDefault="0043544E" w:rsidP="00F02A54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Bachelor degree </w:t>
      </w:r>
    </w:p>
    <w:p w14:paraId="72534167" w14:textId="6E9610E7" w:rsidR="0043544E" w:rsidRDefault="0043544E" w:rsidP="00F02A54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under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educational program “International Business”</w:t>
      </w:r>
    </w:p>
    <w:p w14:paraId="69DD3F9D" w14:textId="77777777" w:rsidR="0043544E" w:rsidRPr="0043544E" w:rsidRDefault="0043544E" w:rsidP="00F02A54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41F4754" w14:textId="77777777" w:rsidR="00F02A54" w:rsidRPr="00F02A54" w:rsidRDefault="00F02A54" w:rsidP="00F02A5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F004672" w14:textId="77777777" w:rsidR="00F02A54" w:rsidRPr="00F02A54" w:rsidRDefault="00F02A54" w:rsidP="00F02A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9B5097" w14:textId="77777777" w:rsidR="00F02A54" w:rsidRPr="00F02A54" w:rsidRDefault="00F02A54" w:rsidP="00F02A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6F8E24" w14:textId="77777777" w:rsidR="00F02A54" w:rsidRPr="00F02A54" w:rsidRDefault="00F02A54" w:rsidP="00F02A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ACDA64" w14:textId="77777777" w:rsidR="00F02A54" w:rsidRPr="00F02A54" w:rsidRDefault="00F02A54" w:rsidP="00F02A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5A651B" w14:textId="500EBDFC" w:rsidR="00F02A54" w:rsidRPr="0043544E" w:rsidRDefault="0043544E" w:rsidP="0043544E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program is re</w:t>
      </w:r>
      <w:r w:rsidR="00EE0FC1">
        <w:rPr>
          <w:rFonts w:ascii="Times New Roman" w:hAnsi="Times New Roman" w:cs="Times New Roman"/>
          <w:b/>
          <w:sz w:val="28"/>
          <w:szCs w:val="28"/>
          <w:lang w:val="en-US"/>
        </w:rPr>
        <w:t>commended by the Department of World Economy and International Economic 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elations</w:t>
      </w:r>
      <w:proofErr w:type="gramEnd"/>
    </w:p>
    <w:p w14:paraId="41E5B1B2" w14:textId="77777777" w:rsidR="00F02A54" w:rsidRPr="00F02A54" w:rsidRDefault="00F02A54" w:rsidP="00F02A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DEE14B" w14:textId="77777777" w:rsidR="00F02A54" w:rsidRPr="00F02A54" w:rsidRDefault="00F02A54" w:rsidP="00F02A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75B5BD" w14:textId="77777777" w:rsidR="00F02A54" w:rsidRPr="00F02A54" w:rsidRDefault="00F02A54" w:rsidP="00F02A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C9F60B" w14:textId="77777777" w:rsidR="00F02A54" w:rsidRPr="00F02A54" w:rsidRDefault="00F02A54" w:rsidP="00F02A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F0CA6D" w14:textId="77777777" w:rsidR="00F02A54" w:rsidRPr="00F02A54" w:rsidRDefault="00F02A54" w:rsidP="00F02A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269637" w14:textId="7C25842C" w:rsidR="00F02A54" w:rsidRPr="00F02A54" w:rsidRDefault="00F02A54" w:rsidP="00F02A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409FD6" w14:textId="523A70CC" w:rsidR="00F02A54" w:rsidRPr="00333718" w:rsidRDefault="0043544E" w:rsidP="0033371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KYIV – 2021</w:t>
      </w:r>
    </w:p>
    <w:p w14:paraId="3453498E" w14:textId="3A88D840" w:rsidR="0043544E" w:rsidRPr="00F02A54" w:rsidRDefault="002B3A32" w:rsidP="00F02A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program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admission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exames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training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foreign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cit</w:t>
      </w:r>
      <w:r>
        <w:rPr>
          <w:rFonts w:ascii="Times New Roman" w:hAnsi="Times New Roman" w:cs="Times New Roman"/>
          <w:sz w:val="28"/>
          <w:szCs w:val="28"/>
          <w:lang w:val="uk-UA"/>
        </w:rPr>
        <w:t>izens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of</w:t>
      </w:r>
      <w:r w:rsid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>
        <w:rPr>
          <w:rFonts w:ascii="Times New Roman" w:hAnsi="Times New Roman" w:cs="Times New Roman"/>
          <w:sz w:val="28"/>
          <w:szCs w:val="28"/>
          <w:lang w:val="uk-UA"/>
        </w:rPr>
        <w:t>Bachelor</w:t>
      </w:r>
      <w:proofErr w:type="spellEnd"/>
      <w:r w:rsidR="0043544E">
        <w:rPr>
          <w:rFonts w:ascii="Times New Roman" w:hAnsi="Times New Roman" w:cs="Times New Roman"/>
          <w:sz w:val="28"/>
          <w:szCs w:val="28"/>
          <w:lang w:val="en-US"/>
        </w:rPr>
        <w:t xml:space="preserve"> degree</w:t>
      </w:r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developed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basis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Laws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Higher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", "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Legal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Status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Foreigners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and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Stateless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Persons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", "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Ukrainians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Abroad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",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Decrees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>
        <w:rPr>
          <w:rFonts w:ascii="Times New Roman" w:hAnsi="Times New Roman" w:cs="Times New Roman"/>
          <w:sz w:val="28"/>
          <w:szCs w:val="28"/>
          <w:lang w:val="uk-UA"/>
        </w:rPr>
        <w:t>President</w:t>
      </w:r>
      <w:proofErr w:type="spellEnd"/>
      <w:r w:rsid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44E">
        <w:rPr>
          <w:rFonts w:ascii="Times New Roman" w:hAnsi="Times New Roman" w:cs="Times New Roman"/>
          <w:sz w:val="28"/>
          <w:szCs w:val="28"/>
          <w:lang w:val="en-US"/>
        </w:rPr>
        <w:t xml:space="preserve">25 </w:t>
      </w:r>
      <w:proofErr w:type="spellStart"/>
      <w:r w:rsidR="0043544E">
        <w:rPr>
          <w:rFonts w:ascii="Times New Roman" w:hAnsi="Times New Roman" w:cs="Times New Roman"/>
          <w:sz w:val="28"/>
          <w:szCs w:val="28"/>
          <w:lang w:val="uk-UA"/>
        </w:rPr>
        <w:t>March</w:t>
      </w:r>
      <w:proofErr w:type="spellEnd"/>
      <w:r w:rsidR="0043544E">
        <w:rPr>
          <w:rFonts w:ascii="Times New Roman" w:hAnsi="Times New Roman" w:cs="Times New Roman"/>
          <w:sz w:val="28"/>
          <w:szCs w:val="28"/>
          <w:lang w:val="uk-UA"/>
        </w:rPr>
        <w:t>, 1994 №</w:t>
      </w:r>
      <w:r w:rsidR="003337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112 "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measures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develop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economic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cooperation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regions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adjacent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border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regions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Russian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Federation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" and </w:t>
      </w:r>
      <w:r w:rsidR="00333718">
        <w:rPr>
          <w:rFonts w:ascii="Times New Roman" w:hAnsi="Times New Roman" w:cs="Times New Roman"/>
          <w:sz w:val="28"/>
          <w:szCs w:val="28"/>
          <w:lang w:val="en-US"/>
        </w:rPr>
        <w:t xml:space="preserve">from 3 </w:t>
      </w:r>
      <w:proofErr w:type="spellStart"/>
      <w:r w:rsidR="00333718">
        <w:rPr>
          <w:rFonts w:ascii="Times New Roman" w:hAnsi="Times New Roman" w:cs="Times New Roman"/>
          <w:sz w:val="28"/>
          <w:szCs w:val="28"/>
          <w:lang w:val="uk-UA"/>
        </w:rPr>
        <w:t>June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, 1994 № 271 "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measures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develop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economic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cooperation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regions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adjacent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regions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Republic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Belarus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and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administrative-territorial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units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</w:t>
      </w:r>
      <w:r w:rsidR="00F45B18">
        <w:rPr>
          <w:rFonts w:ascii="Times New Roman" w:hAnsi="Times New Roman" w:cs="Times New Roman"/>
          <w:sz w:val="28"/>
          <w:szCs w:val="28"/>
          <w:lang w:val="uk-UA"/>
        </w:rPr>
        <w:t>he</w:t>
      </w:r>
      <w:proofErr w:type="spellEnd"/>
      <w:r w:rsidR="00F45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5B18">
        <w:rPr>
          <w:rFonts w:ascii="Times New Roman" w:hAnsi="Times New Roman" w:cs="Times New Roman"/>
          <w:sz w:val="28"/>
          <w:szCs w:val="28"/>
          <w:lang w:val="uk-UA"/>
        </w:rPr>
        <w:t>Republic</w:t>
      </w:r>
      <w:proofErr w:type="spellEnd"/>
      <w:r w:rsidR="00F45B18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F45B18">
        <w:rPr>
          <w:rFonts w:ascii="Times New Roman" w:hAnsi="Times New Roman" w:cs="Times New Roman"/>
          <w:sz w:val="28"/>
          <w:szCs w:val="28"/>
          <w:lang w:val="uk-UA"/>
        </w:rPr>
        <w:t>Moldova</w:t>
      </w:r>
      <w:proofErr w:type="spellEnd"/>
      <w:r w:rsidR="00F45B18">
        <w:rPr>
          <w:rFonts w:ascii="Times New Roman" w:hAnsi="Times New Roman" w:cs="Times New Roman"/>
          <w:sz w:val="28"/>
          <w:szCs w:val="28"/>
          <w:lang w:val="uk-UA"/>
        </w:rPr>
        <w:t>",</w:t>
      </w:r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resolutions</w:t>
      </w:r>
      <w:proofErr w:type="spellEnd"/>
      <w:r w:rsidR="00F45B18">
        <w:rPr>
          <w:rFonts w:ascii="Times New Roman" w:hAnsi="Times New Roman" w:cs="Times New Roman"/>
          <w:sz w:val="28"/>
          <w:szCs w:val="28"/>
          <w:lang w:val="en-US"/>
        </w:rPr>
        <w:t xml:space="preserve"> of Cabinet</w:t>
      </w:r>
      <w:r w:rsidR="00F45B18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F45B18">
        <w:rPr>
          <w:rFonts w:ascii="Times New Roman" w:hAnsi="Times New Roman" w:cs="Times New Roman"/>
          <w:sz w:val="28"/>
          <w:szCs w:val="28"/>
          <w:lang w:val="uk-UA"/>
        </w:rPr>
        <w:t>Ministers</w:t>
      </w:r>
      <w:proofErr w:type="spellEnd"/>
      <w:r w:rsidR="00F45B18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F45B18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F45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5B18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="00F45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B18">
        <w:rPr>
          <w:rFonts w:ascii="Times New Roman" w:hAnsi="Times New Roman" w:cs="Times New Roman"/>
          <w:sz w:val="28"/>
          <w:szCs w:val="28"/>
          <w:lang w:val="en-US"/>
        </w:rPr>
        <w:t xml:space="preserve">26 </w:t>
      </w:r>
      <w:proofErr w:type="spellStart"/>
      <w:r w:rsidR="00F45B18">
        <w:rPr>
          <w:rFonts w:ascii="Times New Roman" w:hAnsi="Times New Roman" w:cs="Times New Roman"/>
          <w:sz w:val="28"/>
          <w:szCs w:val="28"/>
          <w:lang w:val="uk-UA"/>
        </w:rPr>
        <w:t>February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, 1993 № 136 "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training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foreign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citizens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F45B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45B18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="00F45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B18">
        <w:rPr>
          <w:rFonts w:ascii="Times New Roman" w:hAnsi="Times New Roman" w:cs="Times New Roman"/>
          <w:sz w:val="28"/>
          <w:szCs w:val="28"/>
          <w:lang w:val="en-US"/>
        </w:rPr>
        <w:t xml:space="preserve">11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September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, 2013 № 684 "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Some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issues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enrollment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training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foreigners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and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stateless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persons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",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order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Ministry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Edu</w:t>
      </w:r>
      <w:r w:rsidR="00F45B18">
        <w:rPr>
          <w:rFonts w:ascii="Times New Roman" w:hAnsi="Times New Roman" w:cs="Times New Roman"/>
          <w:sz w:val="28"/>
          <w:szCs w:val="28"/>
          <w:lang w:val="uk-UA"/>
        </w:rPr>
        <w:t>cation</w:t>
      </w:r>
      <w:proofErr w:type="spellEnd"/>
      <w:r w:rsidR="00F45B18">
        <w:rPr>
          <w:rFonts w:ascii="Times New Roman" w:hAnsi="Times New Roman" w:cs="Times New Roman"/>
          <w:sz w:val="28"/>
          <w:szCs w:val="28"/>
          <w:lang w:val="uk-UA"/>
        </w:rPr>
        <w:t xml:space="preserve"> and </w:t>
      </w:r>
      <w:proofErr w:type="spellStart"/>
      <w:r w:rsidR="00F45B18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="00F45B18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F45B18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F45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5B18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="00F45B18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proofErr w:type="spellStart"/>
      <w:r w:rsidR="00F45B18">
        <w:rPr>
          <w:rFonts w:ascii="Times New Roman" w:hAnsi="Times New Roman" w:cs="Times New Roman"/>
          <w:sz w:val="28"/>
          <w:szCs w:val="28"/>
          <w:lang w:val="uk-UA"/>
        </w:rPr>
        <w:t>November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, 2013 № 1541 "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Some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issues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organization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recruitment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and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training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internship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)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f</w:t>
      </w:r>
      <w:r w:rsidR="00F45B18">
        <w:rPr>
          <w:rFonts w:ascii="Times New Roman" w:hAnsi="Times New Roman" w:cs="Times New Roman"/>
          <w:sz w:val="28"/>
          <w:szCs w:val="28"/>
          <w:lang w:val="uk-UA"/>
        </w:rPr>
        <w:t>oreigners</w:t>
      </w:r>
      <w:proofErr w:type="spellEnd"/>
      <w:r w:rsidR="00F45B18">
        <w:rPr>
          <w:rFonts w:ascii="Times New Roman" w:hAnsi="Times New Roman" w:cs="Times New Roman"/>
          <w:sz w:val="28"/>
          <w:szCs w:val="28"/>
          <w:lang w:val="uk-UA"/>
        </w:rPr>
        <w:t xml:space="preserve"> and </w:t>
      </w:r>
      <w:proofErr w:type="spellStart"/>
      <w:r w:rsidR="00F45B18">
        <w:rPr>
          <w:rFonts w:ascii="Times New Roman" w:hAnsi="Times New Roman" w:cs="Times New Roman"/>
          <w:sz w:val="28"/>
          <w:szCs w:val="28"/>
          <w:lang w:val="uk-UA"/>
        </w:rPr>
        <w:t>stateless</w:t>
      </w:r>
      <w:proofErr w:type="spellEnd"/>
      <w:r w:rsidR="00F45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5B18">
        <w:rPr>
          <w:rFonts w:ascii="Times New Roman" w:hAnsi="Times New Roman" w:cs="Times New Roman"/>
          <w:sz w:val="28"/>
          <w:szCs w:val="28"/>
          <w:lang w:val="uk-UA"/>
        </w:rPr>
        <w:t>persons</w:t>
      </w:r>
      <w:proofErr w:type="spellEnd"/>
      <w:r w:rsidR="00F45B18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proofErr w:type="spellStart"/>
      <w:r w:rsidR="00F45B18">
        <w:rPr>
          <w:rFonts w:ascii="Times New Roman" w:hAnsi="Times New Roman" w:cs="Times New Roman"/>
          <w:sz w:val="28"/>
          <w:szCs w:val="28"/>
          <w:lang w:val="uk-UA"/>
        </w:rPr>
        <w:t>registered</w:t>
      </w:r>
      <w:proofErr w:type="spellEnd"/>
      <w:r w:rsidR="00F45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5B18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Ministry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J</w:t>
      </w:r>
      <w:r w:rsidR="00F45B18">
        <w:rPr>
          <w:rFonts w:ascii="Times New Roman" w:hAnsi="Times New Roman" w:cs="Times New Roman"/>
          <w:sz w:val="28"/>
          <w:szCs w:val="28"/>
          <w:lang w:val="uk-UA"/>
        </w:rPr>
        <w:t>ustice</w:t>
      </w:r>
      <w:proofErr w:type="spellEnd"/>
      <w:r w:rsidR="00F45B18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F45B18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F45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5B18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F45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B18">
        <w:rPr>
          <w:rFonts w:ascii="Times New Roman" w:hAnsi="Times New Roman" w:cs="Times New Roman"/>
          <w:sz w:val="28"/>
          <w:szCs w:val="28"/>
          <w:lang w:val="en-US"/>
        </w:rPr>
        <w:t xml:space="preserve">25 </w:t>
      </w:r>
      <w:proofErr w:type="spellStart"/>
      <w:r w:rsidR="00F45B18">
        <w:rPr>
          <w:rFonts w:ascii="Times New Roman" w:hAnsi="Times New Roman" w:cs="Times New Roman"/>
          <w:sz w:val="28"/>
          <w:szCs w:val="28"/>
          <w:lang w:val="uk-UA"/>
        </w:rPr>
        <w:t>November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, 2013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under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№ 2004/24536.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Foreigners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who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receive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state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scholarships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under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agreements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programs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, and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other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obligations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admitted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study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basis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directions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Ministry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and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within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scope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places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study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expense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state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budget</w:t>
      </w:r>
      <w:proofErr w:type="spellEnd"/>
      <w:r w:rsidR="0043544E" w:rsidRPr="004354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0F60B" w14:textId="7B85371D" w:rsidR="005302F9" w:rsidRPr="005302F9" w:rsidRDefault="005302F9" w:rsidP="00F02A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 studying in order to receive the Bachelor</w:t>
      </w:r>
      <w:r w:rsidR="00712E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degree are admitted the foreign citizens and stateless persons that have the permanent residence permit in Ukraine and have received the complete general secondary education accord</w:t>
      </w:r>
      <w:r w:rsidR="00712E90">
        <w:rPr>
          <w:rFonts w:ascii="Times New Roman" w:hAnsi="Times New Roman" w:cs="Times New Roman"/>
          <w:sz w:val="28"/>
          <w:szCs w:val="28"/>
          <w:lang w:val="en-US"/>
        </w:rPr>
        <w:t>ing to the results of External independent e</w:t>
      </w:r>
      <w:r>
        <w:rPr>
          <w:rFonts w:ascii="Times New Roman" w:hAnsi="Times New Roman" w:cs="Times New Roman"/>
          <w:sz w:val="28"/>
          <w:szCs w:val="28"/>
          <w:lang w:val="en-US"/>
        </w:rPr>
        <w:t>valuation of knowledge on the general basis and also the foreign citizens and stateless persons that have arrived to Ukraine and have the foreign documents on the complete secondary education.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main requirement for the foreign citizens and stateless persons that have expressed their wish and applied their documents for receiving the Bachelor degree is the</w:t>
      </w:r>
      <w:r w:rsidR="00712E90">
        <w:rPr>
          <w:rFonts w:ascii="Times New Roman" w:hAnsi="Times New Roman" w:cs="Times New Roman"/>
          <w:sz w:val="28"/>
          <w:szCs w:val="28"/>
          <w:lang w:val="en-US"/>
        </w:rPr>
        <w:t xml:space="preserve"> language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proficiency in Ukrainian (Russian) on the B1 level.</w:t>
      </w:r>
    </w:p>
    <w:p w14:paraId="1A8D39D5" w14:textId="3967538C" w:rsidR="005302F9" w:rsidRPr="005302F9" w:rsidRDefault="005302F9" w:rsidP="005375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On the basis 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abovementioned requirements the Department prepared and approved the questions for the interview under the elected direction of studying.</w:t>
      </w:r>
    </w:p>
    <w:p w14:paraId="41E0E441" w14:textId="553A250A" w:rsidR="005302F9" w:rsidRPr="005302F9" w:rsidRDefault="005302F9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1. From your point of view, what are the competitive </w:t>
      </w:r>
      <w:r w:rsidR="00304239">
        <w:rPr>
          <w:rFonts w:ascii="Times New Roman" w:hAnsi="Times New Roman"/>
          <w:sz w:val="28"/>
          <w:szCs w:val="28"/>
          <w:lang w:val="en-US"/>
        </w:rPr>
        <w:t>advantages of Ukraine on the global markets?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024FC379" w14:textId="77E347B1" w:rsidR="00304239" w:rsidRPr="00304239" w:rsidRDefault="00304239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 Express your own understanding of the notion “</w:t>
      </w:r>
      <w:r w:rsidR="00712E90">
        <w:rPr>
          <w:rFonts w:ascii="Times New Roman" w:hAnsi="Times New Roman"/>
          <w:sz w:val="28"/>
          <w:szCs w:val="28"/>
          <w:lang w:val="en-US"/>
        </w:rPr>
        <w:t>Profit</w:t>
      </w:r>
      <w:r>
        <w:rPr>
          <w:rFonts w:ascii="Times New Roman" w:hAnsi="Times New Roman"/>
          <w:sz w:val="28"/>
          <w:szCs w:val="28"/>
          <w:lang w:val="en-US"/>
        </w:rPr>
        <w:t>”.</w:t>
      </w:r>
    </w:p>
    <w:p w14:paraId="58A44F4C" w14:textId="75F1AC98" w:rsidR="00304239" w:rsidRPr="00304239" w:rsidRDefault="00304239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3. How do you think, according to what criteria it is necessary to classify the states as developed?</w:t>
      </w:r>
    </w:p>
    <w:p w14:paraId="22AFC8FB" w14:textId="3B6E45AB" w:rsidR="00304239" w:rsidRPr="00304239" w:rsidRDefault="00304239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 When Ukraine joined WTO?</w:t>
      </w:r>
    </w:p>
    <w:p w14:paraId="38C41247" w14:textId="5971E503" w:rsidR="00304239" w:rsidRPr="00304239" w:rsidRDefault="00304239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5. Enumerate the main trading partners of Ukraine.</w:t>
      </w:r>
    </w:p>
    <w:p w14:paraId="1870EF98" w14:textId="2BB6B881" w:rsidR="00304239" w:rsidRPr="00304239" w:rsidRDefault="009B67B1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6. </w:t>
      </w:r>
      <w:r w:rsidR="00304239">
        <w:rPr>
          <w:rFonts w:ascii="Times New Roman" w:hAnsi="Times New Roman"/>
          <w:sz w:val="28"/>
          <w:szCs w:val="28"/>
          <w:lang w:val="en-US"/>
        </w:rPr>
        <w:t>Enumerate the main characteristics of social and economic development of Ukraine in modern times.</w:t>
      </w:r>
    </w:p>
    <w:p w14:paraId="0D7D51E7" w14:textId="76C84A49" w:rsidR="00304239" w:rsidRPr="00304239" w:rsidRDefault="00304239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7. Enumerate the main functions of the Minister of Foreign Affairs.</w:t>
      </w:r>
    </w:p>
    <w:p w14:paraId="55793652" w14:textId="2091A3A7" w:rsidR="00304239" w:rsidRPr="00304239" w:rsidRDefault="00304239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8. How many countries are the members of the European Union?</w:t>
      </w:r>
    </w:p>
    <w:p w14:paraId="477D19D1" w14:textId="62D8A1D8" w:rsidR="00304239" w:rsidRPr="00304239" w:rsidRDefault="00304239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9. What are the international </w:t>
      </w:r>
      <w:r w:rsidR="00712E90">
        <w:rPr>
          <w:rFonts w:ascii="Times New Roman" w:hAnsi="Times New Roman"/>
          <w:sz w:val="28"/>
          <w:szCs w:val="28"/>
          <w:lang w:val="en-US"/>
        </w:rPr>
        <w:t xml:space="preserve">economic </w:t>
      </w:r>
      <w:r>
        <w:rPr>
          <w:rFonts w:ascii="Times New Roman" w:hAnsi="Times New Roman"/>
          <w:sz w:val="28"/>
          <w:szCs w:val="28"/>
          <w:lang w:val="en-US"/>
        </w:rPr>
        <w:t>organizations in which Ukraine is the member?</w:t>
      </w:r>
    </w:p>
    <w:p w14:paraId="408B7EA9" w14:textId="7418C579" w:rsidR="00304239" w:rsidRPr="00304239" w:rsidRDefault="00304239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10. What is the state budget and what parts constitute it?</w:t>
      </w:r>
    </w:p>
    <w:p w14:paraId="217969F4" w14:textId="0307F0A5" w:rsidR="00304239" w:rsidRPr="00304239" w:rsidRDefault="00304239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11. </w:t>
      </w:r>
      <w:r w:rsidR="00712E90">
        <w:rPr>
          <w:rFonts w:ascii="Times New Roman" w:hAnsi="Times New Roman"/>
          <w:sz w:val="28"/>
          <w:szCs w:val="28"/>
          <w:lang w:val="en-US"/>
        </w:rPr>
        <w:t>What is the Gross d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="00712E90">
        <w:rPr>
          <w:rFonts w:ascii="Times New Roman" w:hAnsi="Times New Roman"/>
          <w:sz w:val="28"/>
          <w:szCs w:val="28"/>
          <w:lang w:val="en-US"/>
        </w:rPr>
        <w:t>mestic product? How it</w:t>
      </w:r>
      <w:r w:rsidR="00777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3751F">
        <w:rPr>
          <w:rFonts w:ascii="Times New Roman" w:hAnsi="Times New Roman"/>
          <w:sz w:val="28"/>
          <w:szCs w:val="28"/>
          <w:lang w:val="en-US"/>
        </w:rPr>
        <w:t>differs</w:t>
      </w:r>
      <w:r w:rsidR="00777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12E90">
        <w:rPr>
          <w:rFonts w:ascii="Times New Roman" w:hAnsi="Times New Roman"/>
          <w:sz w:val="28"/>
          <w:szCs w:val="28"/>
          <w:lang w:val="en-US"/>
        </w:rPr>
        <w:t>from the Gross national p</w:t>
      </w:r>
      <w:r w:rsidR="007770B4">
        <w:rPr>
          <w:rFonts w:ascii="Times New Roman" w:hAnsi="Times New Roman"/>
          <w:sz w:val="28"/>
          <w:szCs w:val="28"/>
          <w:lang w:val="en-US"/>
        </w:rPr>
        <w:t>roduct?</w:t>
      </w:r>
    </w:p>
    <w:p w14:paraId="542B0090" w14:textId="3EA16463" w:rsidR="007770B4" w:rsidRPr="007770B4" w:rsidRDefault="007770B4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12. What is the exchange rate? How does it form?</w:t>
      </w:r>
    </w:p>
    <w:p w14:paraId="7F9D490E" w14:textId="1CC44EB6" w:rsidR="007770B4" w:rsidRPr="007770B4" w:rsidRDefault="007770B4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13. What are export and import of products?</w:t>
      </w:r>
    </w:p>
    <w:p w14:paraId="1FA0B183" w14:textId="28DCF0CF" w:rsidR="007770B4" w:rsidRPr="00A561C9" w:rsidRDefault="007770B4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14. What is</w:t>
      </w:r>
      <w:r w:rsidR="0053751F">
        <w:rPr>
          <w:rFonts w:ascii="Times New Roman" w:hAnsi="Times New Roman"/>
          <w:sz w:val="28"/>
          <w:szCs w:val="28"/>
          <w:lang w:val="en-US"/>
        </w:rPr>
        <w:t xml:space="preserve"> Eurozone? How it differs</w:t>
      </w:r>
      <w:r>
        <w:rPr>
          <w:rFonts w:ascii="Times New Roman" w:hAnsi="Times New Roman"/>
          <w:sz w:val="28"/>
          <w:szCs w:val="28"/>
          <w:lang w:val="en-US"/>
        </w:rPr>
        <w:t xml:space="preserve"> from the European Union?</w:t>
      </w:r>
    </w:p>
    <w:p w14:paraId="226D2209" w14:textId="3D6693C2" w:rsidR="007770B4" w:rsidRPr="007770B4" w:rsidRDefault="007770B4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15. What is the </w:t>
      </w:r>
      <w:r w:rsidR="0053751F">
        <w:rPr>
          <w:rFonts w:ascii="Times New Roman" w:hAnsi="Times New Roman"/>
          <w:sz w:val="28"/>
          <w:szCs w:val="28"/>
          <w:lang w:val="en-US"/>
        </w:rPr>
        <w:t>integration association</w:t>
      </w:r>
      <w:r>
        <w:rPr>
          <w:rFonts w:ascii="Times New Roman" w:hAnsi="Times New Roman"/>
          <w:sz w:val="28"/>
          <w:szCs w:val="28"/>
          <w:lang w:val="en-US"/>
        </w:rPr>
        <w:t xml:space="preserve"> of states?</w:t>
      </w:r>
    </w:p>
    <w:p w14:paraId="72ED8BFC" w14:textId="13F39971" w:rsidR="00F02A54" w:rsidRPr="0053751F" w:rsidRDefault="00643F3D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16. What is the inflation? W</w:t>
      </w:r>
      <w:r w:rsidR="007770B4">
        <w:rPr>
          <w:rFonts w:ascii="Times New Roman" w:hAnsi="Times New Roman"/>
          <w:sz w:val="28"/>
          <w:szCs w:val="28"/>
          <w:lang w:val="en-US"/>
        </w:rPr>
        <w:t xml:space="preserve">hat are the economic consequences of this phenomenon?  </w:t>
      </w:r>
    </w:p>
    <w:p w14:paraId="0B4D514E" w14:textId="11F79FE4" w:rsidR="007770B4" w:rsidRPr="007770B4" w:rsidRDefault="007770B4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17. What is the credit? What are its principal characteristics?</w:t>
      </w:r>
    </w:p>
    <w:p w14:paraId="7B834EC8" w14:textId="352614FC" w:rsidR="007770B4" w:rsidRPr="007770B4" w:rsidRDefault="007770B4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18. From your point of vie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 xml:space="preserve">w, </w:t>
      </w:r>
      <w:r w:rsidR="002B3A32">
        <w:rPr>
          <w:rFonts w:ascii="Times New Roman" w:hAnsi="Times New Roman"/>
          <w:sz w:val="28"/>
          <w:szCs w:val="28"/>
          <w:lang w:val="en-US"/>
        </w:rPr>
        <w:t>what is the world economy?</w:t>
      </w:r>
    </w:p>
    <w:p w14:paraId="3F96B141" w14:textId="308A81BD" w:rsidR="002B3A32" w:rsidRPr="002B3A32" w:rsidRDefault="002B3A32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19. In your opinion</w:t>
      </w:r>
      <w:r w:rsidR="0053751F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what studies the “Economy” as the science?</w:t>
      </w:r>
    </w:p>
    <w:p w14:paraId="537EFA85" w14:textId="3A6B5040" w:rsidR="002B3A32" w:rsidRPr="002B3A32" w:rsidRDefault="002B3A32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20</w:t>
      </w:r>
      <w:r w:rsidR="0053751F">
        <w:rPr>
          <w:rFonts w:ascii="Times New Roman" w:hAnsi="Times New Roman"/>
          <w:sz w:val="28"/>
          <w:szCs w:val="28"/>
          <w:lang w:val="en-US"/>
        </w:rPr>
        <w:t>. How do you think, what relates</w:t>
      </w:r>
      <w:r>
        <w:rPr>
          <w:rFonts w:ascii="Times New Roman" w:hAnsi="Times New Roman"/>
          <w:sz w:val="28"/>
          <w:szCs w:val="28"/>
          <w:lang w:val="en-US"/>
        </w:rPr>
        <w:t xml:space="preserve"> to the factors of production?</w:t>
      </w:r>
    </w:p>
    <w:p w14:paraId="31D561E3" w14:textId="12AC4E26" w:rsidR="002B3A32" w:rsidRPr="002B3A32" w:rsidRDefault="002B3A32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21. How states of the world</w:t>
      </w:r>
      <w:r w:rsidR="0053751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53751F">
        <w:rPr>
          <w:rFonts w:ascii="Times New Roman" w:hAnsi="Times New Roman"/>
          <w:sz w:val="28"/>
          <w:szCs w:val="28"/>
          <w:lang w:val="en-US"/>
        </w:rPr>
        <w:t>are classified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by the level of economic development? </w:t>
      </w:r>
    </w:p>
    <w:p w14:paraId="2EAD75AD" w14:textId="4092B93A" w:rsidR="002B3A32" w:rsidRPr="002B3A32" w:rsidRDefault="002B3A32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22. How the Agreement of Ukraine forms the modern basics of cooperation with the European Union?</w:t>
      </w:r>
    </w:p>
    <w:p w14:paraId="32B42EE5" w14:textId="0F753A04" w:rsidR="002B3A32" w:rsidRPr="002B3A32" w:rsidRDefault="002B3A32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23. What economic organizations within the frameworks of the United Nations do you know?</w:t>
      </w:r>
    </w:p>
    <w:p w14:paraId="5B3578A2" w14:textId="21680849" w:rsidR="002B3A32" w:rsidRDefault="002B3A32" w:rsidP="0053751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24. What international economic organizations do you know?</w:t>
      </w:r>
    </w:p>
    <w:p w14:paraId="2FED44D7" w14:textId="773EC578" w:rsidR="008702E0" w:rsidRPr="00EE0FC1" w:rsidRDefault="008702E0" w:rsidP="00537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702E0" w:rsidRPr="00EE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3214C"/>
    <w:multiLevelType w:val="hybridMultilevel"/>
    <w:tmpl w:val="9D5C46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E0"/>
    <w:rsid w:val="002B3A32"/>
    <w:rsid w:val="00304239"/>
    <w:rsid w:val="00333718"/>
    <w:rsid w:val="0043544E"/>
    <w:rsid w:val="005302F9"/>
    <w:rsid w:val="0053751F"/>
    <w:rsid w:val="00643F3D"/>
    <w:rsid w:val="00712E90"/>
    <w:rsid w:val="007770B4"/>
    <w:rsid w:val="008702E0"/>
    <w:rsid w:val="009B67B1"/>
    <w:rsid w:val="00C72BA2"/>
    <w:rsid w:val="00EE0FC1"/>
    <w:rsid w:val="00F02A54"/>
    <w:rsid w:val="00F4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6F85"/>
  <w15:chartTrackingRefBased/>
  <w15:docId w15:val="{58ACCF82-D1F1-4030-81CE-5631AF06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A5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styleId="a4">
    <w:name w:val="Hyperlink"/>
    <w:basedOn w:val="a0"/>
    <w:uiPriority w:val="99"/>
    <w:semiHidden/>
    <w:unhideWhenUsed/>
    <w:rsid w:val="00C72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Малюга Аріна Григорівна</dc:creator>
  <cp:keywords/>
  <dc:description/>
  <cp:lastModifiedBy>380957900736</cp:lastModifiedBy>
  <cp:revision>9</cp:revision>
  <dcterms:created xsi:type="dcterms:W3CDTF">2021-05-24T06:07:00Z</dcterms:created>
  <dcterms:modified xsi:type="dcterms:W3CDTF">2021-06-14T09:36:00Z</dcterms:modified>
</cp:coreProperties>
</file>