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МІНІСТЕРСТВО ОСВІТИ І НАУКИ УК</w:t>
      </w:r>
      <w:r w:rsidRPr="002B0A03">
        <w:rPr>
          <w:rFonts w:ascii="Times New Roman" w:eastAsia="Times New Roman" w:hAnsi="Times New Roman" w:cs="Times New Roman"/>
          <w:b/>
          <w:sz w:val="28"/>
          <w:szCs w:val="28"/>
          <w:lang w:eastAsia="ru-RU"/>
        </w:rPr>
        <w:t>Р</w:t>
      </w:r>
      <w:bookmarkStart w:id="0" w:name="_GoBack"/>
      <w:bookmarkEnd w:id="0"/>
      <w:r w:rsidRPr="00573BD0">
        <w:rPr>
          <w:rFonts w:ascii="Times New Roman" w:eastAsia="Times New Roman" w:hAnsi="Times New Roman" w:cs="Times New Roman"/>
          <w:b/>
          <w:sz w:val="28"/>
          <w:szCs w:val="28"/>
          <w:lang w:eastAsia="ru-RU"/>
        </w:rPr>
        <w:t>АЇНИ</w:t>
      </w: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КИЇВСЬКИЙ НАЦІОНАЛЬНИЙ УНІВЕРСИТЕТ</w:t>
      </w: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ІМЕНІ ТАРАСА ШЕВЧЕНКА</w:t>
      </w: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ІНСТИТУТ МІЖНАРОДНИХ ВІДНОСИН</w:t>
      </w:r>
    </w:p>
    <w:p w:rsidR="002B0A03" w:rsidRPr="00573BD0" w:rsidRDefault="002B0A03" w:rsidP="002B0A03">
      <w:pPr>
        <w:spacing w:after="0" w:line="36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88"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ПРОГРАМА</w:t>
      </w:r>
    </w:p>
    <w:p w:rsidR="002B0A03" w:rsidRPr="00573BD0" w:rsidRDefault="002B0A03" w:rsidP="002B0A03">
      <w:pPr>
        <w:spacing w:after="0" w:line="288"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ВСТУПНИХ ВИПРОБУВАНЬ</w:t>
      </w:r>
    </w:p>
    <w:p w:rsidR="002B0A03" w:rsidRPr="00573BD0" w:rsidRDefault="002B0A03" w:rsidP="002B0A03">
      <w:pPr>
        <w:spacing w:after="0" w:line="288"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для іноземних громадян</w:t>
      </w:r>
    </w:p>
    <w:p w:rsidR="002B0A03" w:rsidRPr="00573BD0" w:rsidRDefault="002B0A03" w:rsidP="002B0A03">
      <w:pPr>
        <w:spacing w:after="0" w:line="288" w:lineRule="auto"/>
        <w:jc w:val="center"/>
        <w:rPr>
          <w:rFonts w:ascii="Times New Roman" w:eastAsia="Times New Roman" w:hAnsi="Times New Roman" w:cs="Times New Roman"/>
          <w:sz w:val="28"/>
          <w:szCs w:val="28"/>
          <w:lang w:eastAsia="ru-RU"/>
        </w:rPr>
      </w:pPr>
      <w:r w:rsidRPr="00573BD0">
        <w:rPr>
          <w:rFonts w:ascii="Times New Roman" w:eastAsia="Times New Roman" w:hAnsi="Times New Roman" w:cs="Times New Roman"/>
          <w:sz w:val="28"/>
          <w:szCs w:val="28"/>
          <w:lang w:eastAsia="ru-RU"/>
        </w:rPr>
        <w:t xml:space="preserve">освітнього рівня </w:t>
      </w:r>
      <w:r w:rsidRPr="00573BD0">
        <w:rPr>
          <w:rFonts w:ascii="Times New Roman" w:eastAsia="Times New Roman" w:hAnsi="Times New Roman" w:cs="Times New Roman"/>
          <w:b/>
          <w:sz w:val="28"/>
          <w:szCs w:val="28"/>
          <w:lang w:eastAsia="ru-RU"/>
        </w:rPr>
        <w:t>«Бакалавр»</w:t>
      </w:r>
    </w:p>
    <w:p w:rsidR="002B0A03" w:rsidRDefault="002B0A03" w:rsidP="002B0A03">
      <w:pPr>
        <w:spacing w:after="0" w:line="288" w:lineRule="auto"/>
        <w:jc w:val="center"/>
        <w:rPr>
          <w:rFonts w:ascii="Times New Roman" w:eastAsia="Times New Roman" w:hAnsi="Times New Roman" w:cs="Times New Roman"/>
          <w:sz w:val="28"/>
          <w:szCs w:val="28"/>
          <w:lang w:eastAsia="ru-RU"/>
        </w:rPr>
      </w:pPr>
      <w:r w:rsidRPr="00573BD0">
        <w:rPr>
          <w:rFonts w:ascii="Times New Roman" w:eastAsia="Times New Roman" w:hAnsi="Times New Roman" w:cs="Times New Roman"/>
          <w:sz w:val="28"/>
          <w:szCs w:val="28"/>
          <w:lang w:eastAsia="ru-RU"/>
        </w:rPr>
        <w:t xml:space="preserve">за спеціальністю </w:t>
      </w:r>
      <w:r>
        <w:rPr>
          <w:rFonts w:ascii="Times New Roman" w:eastAsia="Times New Roman" w:hAnsi="Times New Roman" w:cs="Times New Roman"/>
          <w:sz w:val="28"/>
          <w:szCs w:val="28"/>
          <w:lang w:eastAsia="ru-RU"/>
        </w:rPr>
        <w:t>«М</w:t>
      </w:r>
      <w:r w:rsidRPr="00573BD0">
        <w:rPr>
          <w:rFonts w:ascii="Times New Roman" w:eastAsia="Times New Roman" w:hAnsi="Times New Roman" w:cs="Times New Roman"/>
          <w:sz w:val="28"/>
          <w:szCs w:val="28"/>
          <w:lang w:eastAsia="ru-RU"/>
        </w:rPr>
        <w:t xml:space="preserve">іжнародні відносини, </w:t>
      </w:r>
    </w:p>
    <w:p w:rsidR="002B0A03" w:rsidRPr="00573BD0" w:rsidRDefault="002B0A03" w:rsidP="002B0A03">
      <w:pPr>
        <w:spacing w:after="0" w:line="288" w:lineRule="auto"/>
        <w:jc w:val="center"/>
        <w:rPr>
          <w:rFonts w:ascii="Times New Roman" w:eastAsia="Times New Roman" w:hAnsi="Times New Roman" w:cs="Times New Roman"/>
          <w:sz w:val="28"/>
          <w:szCs w:val="28"/>
          <w:lang w:eastAsia="ru-RU"/>
        </w:rPr>
      </w:pPr>
      <w:r w:rsidRPr="00573BD0">
        <w:rPr>
          <w:rFonts w:ascii="Times New Roman" w:eastAsia="Times New Roman" w:hAnsi="Times New Roman" w:cs="Times New Roman"/>
          <w:sz w:val="28"/>
          <w:szCs w:val="28"/>
          <w:lang w:eastAsia="ru-RU"/>
        </w:rPr>
        <w:t>суспільні комунікації та регіональні студії</w:t>
      </w:r>
      <w:r>
        <w:rPr>
          <w:rFonts w:ascii="Times New Roman" w:eastAsia="Times New Roman" w:hAnsi="Times New Roman" w:cs="Times New Roman"/>
          <w:sz w:val="28"/>
          <w:szCs w:val="28"/>
          <w:lang w:eastAsia="ru-RU"/>
        </w:rPr>
        <w:t>»</w:t>
      </w:r>
    </w:p>
    <w:p w:rsidR="002B0A03" w:rsidRPr="00573BD0" w:rsidRDefault="002B0A03" w:rsidP="002B0A03">
      <w:pPr>
        <w:spacing w:after="0" w:line="288"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за освітньою програмою «Міжнародні комунікації»</w:t>
      </w:r>
    </w:p>
    <w:p w:rsidR="002B0A03" w:rsidRPr="00573BD0" w:rsidRDefault="002B0A03" w:rsidP="002B0A03">
      <w:pPr>
        <w:spacing w:after="0" w:line="240" w:lineRule="auto"/>
        <w:jc w:val="center"/>
        <w:rPr>
          <w:rFonts w:ascii="Times New Roman" w:eastAsia="Times New Roman" w:hAnsi="Times New Roman" w:cs="Times New Roman"/>
          <w:b/>
          <w:i/>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r w:rsidRPr="00573BD0">
        <w:rPr>
          <w:rFonts w:ascii="Times New Roman" w:eastAsia="Times New Roman" w:hAnsi="Times New Roman" w:cs="Times New Roman"/>
          <w:b/>
          <w:sz w:val="28"/>
          <w:szCs w:val="28"/>
          <w:lang w:eastAsia="ru-RU"/>
        </w:rPr>
        <w:t>Програму рекомендовано кафедрою міжнародної інформації</w:t>
      </w: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right"/>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573BD0" w:rsidRDefault="002B0A03" w:rsidP="002B0A03">
      <w:pPr>
        <w:spacing w:after="0" w:line="240" w:lineRule="auto"/>
        <w:jc w:val="center"/>
        <w:rPr>
          <w:rFonts w:ascii="Times New Roman" w:eastAsia="Times New Roman" w:hAnsi="Times New Roman" w:cs="Times New Roman"/>
          <w:b/>
          <w:sz w:val="28"/>
          <w:szCs w:val="28"/>
          <w:lang w:eastAsia="ru-RU"/>
        </w:rPr>
      </w:pPr>
    </w:p>
    <w:p w:rsidR="002B0A03" w:rsidRPr="00211496" w:rsidRDefault="002B0A03" w:rsidP="002B0A03">
      <w:pPr>
        <w:spacing w:after="0" w:line="240" w:lineRule="auto"/>
        <w:jc w:val="center"/>
        <w:rPr>
          <w:rFonts w:ascii="Times New Roman" w:eastAsia="Times New Roman" w:hAnsi="Times New Roman" w:cs="Times New Roman"/>
          <w:b/>
          <w:sz w:val="28"/>
          <w:szCs w:val="28"/>
          <w:lang w:val="ru-RU" w:eastAsia="ru-RU"/>
        </w:rPr>
      </w:pPr>
      <w:r w:rsidRPr="00573BD0">
        <w:rPr>
          <w:rFonts w:ascii="Times New Roman" w:eastAsia="Times New Roman" w:hAnsi="Times New Roman" w:cs="Times New Roman"/>
          <w:b/>
          <w:sz w:val="28"/>
          <w:szCs w:val="28"/>
          <w:lang w:eastAsia="ru-RU"/>
        </w:rPr>
        <w:t>КИЇВ – 2021</w:t>
      </w:r>
    </w:p>
    <w:p w:rsidR="002B0A03" w:rsidRPr="00DE29BF" w:rsidRDefault="002B0A03" w:rsidP="002B0A03">
      <w:pPr>
        <w:spacing w:after="0" w:line="360" w:lineRule="auto"/>
        <w:ind w:firstLine="709"/>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b/>
          <w:sz w:val="28"/>
          <w:szCs w:val="28"/>
          <w:lang w:eastAsia="ru-RU"/>
        </w:rPr>
        <w:br w:type="page"/>
      </w:r>
      <w:r w:rsidRPr="00DE29BF">
        <w:rPr>
          <w:rFonts w:ascii="Times New Roman" w:eastAsia="Times New Roman" w:hAnsi="Times New Roman" w:cs="Times New Roman"/>
          <w:sz w:val="28"/>
          <w:szCs w:val="28"/>
          <w:lang w:eastAsia="ru-RU"/>
        </w:rPr>
        <w:lastRenderedPageBreak/>
        <w:t>Програму вступних випробувань для підготовки іноземних громадян за освітнім рівнем «Бакалавр» розроблено на підставі Законів України «Про вищу освіту», «Про правовий статус іноземців та осіб без громадянства», «Про закордонних українців», Указів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на підставі направлень Міністерства освіти і науки України в межах обсягу місць для навчання за кошти державного бюджету.</w:t>
      </w:r>
    </w:p>
    <w:p w:rsidR="002B0A03" w:rsidRPr="00DE29BF" w:rsidRDefault="002B0A03" w:rsidP="002B0A03">
      <w:pPr>
        <w:spacing w:after="0" w:line="360" w:lineRule="auto"/>
        <w:ind w:firstLine="709"/>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На навчання для здобуття ступеня бакалавра приймаються іноземні громадяни та особи без громадянства, які мають посвідку на постійне проживання в Україні та отримали повну загальну середню освіту за результатами зовнішнього незалежного оцінювання знань на загальних підставах, а також іноземні громадяни та особи без громадянства, які приїхали до України та мають іноземні документи про повну середню освіту. Основною вимогою для іноземних громадян та осіб без громадянства, які виявили бажання та подали документи на навчання для здобуття ступеня бакалавра є володіння українською (російською) мовою на рівні В1.</w:t>
      </w:r>
    </w:p>
    <w:p w:rsidR="002B0A03" w:rsidRPr="00DE29BF" w:rsidRDefault="002B0A03" w:rsidP="002B0A03">
      <w:pPr>
        <w:spacing w:after="0" w:line="360" w:lineRule="auto"/>
        <w:ind w:firstLine="709"/>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На основі вищезгаданих вимог кафедрою підготовлені і затверджені питання для співбесіди з обраного напряму підготовки.</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Дати визначення терміну «комунікація».</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роль комунікації у сучасному суспільстві.</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Розкрити сутність та форми вербальної комунікації.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lastRenderedPageBreak/>
        <w:t>Охарактеризувати невербальну комунікацію.</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складові комунікативного процесу.</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Проаналізувати комунікативні бар’єри.</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канали комунікації.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Розкрити сутність і характерні риси масової комунікації.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друковані засоби масової комунікації.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 Охарактеризувати електронні засоби масової комунікації.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 Визначити функції мас-медіа у сучасному суспільстві.</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Визначити особливості комунікації в мережі Інтернет.</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 Розкрити сутність та характерні риси соціальних медіа.</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Розкрити сутність і особливості міжнародних комунікацій.</w:t>
      </w:r>
    </w:p>
    <w:p w:rsidR="002B0A03" w:rsidRPr="00DE29BF" w:rsidRDefault="002B0A03" w:rsidP="002B0A03">
      <w:pPr>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 Розкрити сутність поняття «зв’язки з громадськістю».</w:t>
      </w:r>
    </w:p>
    <w:p w:rsidR="002B0A03" w:rsidRPr="00DE29BF" w:rsidRDefault="002B0A03" w:rsidP="002B0A03">
      <w:pPr>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Визначити функції </w:t>
      </w:r>
      <w:proofErr w:type="spellStart"/>
      <w:r w:rsidRPr="00DE29BF">
        <w:rPr>
          <w:rFonts w:ascii="Times New Roman" w:eastAsia="Times New Roman" w:hAnsi="Times New Roman" w:cs="Times New Roman"/>
          <w:sz w:val="28"/>
          <w:szCs w:val="28"/>
          <w:lang w:eastAsia="ru-RU"/>
        </w:rPr>
        <w:t>зв’язків</w:t>
      </w:r>
      <w:proofErr w:type="spellEnd"/>
      <w:r w:rsidRPr="00DE29BF">
        <w:rPr>
          <w:rFonts w:ascii="Times New Roman" w:eastAsia="Times New Roman" w:hAnsi="Times New Roman" w:cs="Times New Roman"/>
          <w:sz w:val="28"/>
          <w:szCs w:val="28"/>
          <w:lang w:eastAsia="ru-RU"/>
        </w:rPr>
        <w:t xml:space="preserve"> з громадськістю.</w:t>
      </w:r>
    </w:p>
    <w:p w:rsidR="002B0A03" w:rsidRPr="00DE29BF" w:rsidRDefault="002B0A03" w:rsidP="002B0A03">
      <w:pPr>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поняття цільової аудиторії.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Розкрити сутність та цілі інформаційно-аналітичної діяльності.</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x-none"/>
        </w:rPr>
      </w:pPr>
      <w:r w:rsidRPr="00DE29BF">
        <w:rPr>
          <w:rFonts w:ascii="Times New Roman" w:eastAsia="Times New Roman" w:hAnsi="Times New Roman" w:cs="Times New Roman"/>
          <w:sz w:val="28"/>
          <w:szCs w:val="28"/>
          <w:lang w:eastAsia="x-none"/>
        </w:rPr>
        <w:t>Охарактеризувати принципи аналітичної діяльності у міжнародних відносинах.</w:t>
      </w:r>
    </w:p>
    <w:p w:rsidR="002B0A03" w:rsidRPr="00DE29BF" w:rsidRDefault="002B0A03" w:rsidP="002B0A03">
      <w:pPr>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Охарактеризувати етапи інформаційно-аналітичної діяльності. </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Визначити сутність та види інформації.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Проаналізувати роль інформації у сучасному світі.</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Пояснити співвідношення понять «інформація» та «комунікація».</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критерії оцінки інформації: актуальність, об’єктивність, достовірність, повнота,  зрозумілість інформації.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основні принципи інформаційних відносин.</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Визначити основні напрями державної інформаційної політики.</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суб'єктів інформаційних відносин.</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 Розкрити сутність понять «інформаційний ресурс», «інформаційний продукт», «інформаційна послуга».</w:t>
      </w:r>
    </w:p>
    <w:p w:rsidR="002B0A03" w:rsidRPr="00DE29BF" w:rsidRDefault="002B0A03" w:rsidP="002B0A03">
      <w:pPr>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 Визначити сутність і характеристики інформаційного простору.</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4"/>
          <w:szCs w:val="24"/>
          <w:lang w:eastAsia="ru-RU"/>
        </w:rPr>
      </w:pPr>
      <w:r w:rsidRPr="00DE29BF">
        <w:rPr>
          <w:rFonts w:ascii="Times New Roman" w:eastAsia="Times New Roman" w:hAnsi="Times New Roman" w:cs="Times New Roman"/>
          <w:sz w:val="28"/>
          <w:szCs w:val="28"/>
          <w:lang w:eastAsia="ru-RU"/>
        </w:rPr>
        <w:t>Охарактеризувати поняття «публічна інформація».</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4"/>
          <w:szCs w:val="24"/>
          <w:lang w:eastAsia="ru-RU"/>
        </w:rPr>
      </w:pPr>
      <w:r w:rsidRPr="00DE29BF">
        <w:rPr>
          <w:rFonts w:ascii="Times New Roman" w:eastAsia="Times New Roman" w:hAnsi="Times New Roman" w:cs="Times New Roman"/>
          <w:sz w:val="28"/>
          <w:szCs w:val="28"/>
          <w:lang w:eastAsia="ru-RU"/>
        </w:rPr>
        <w:t>Розкрити сутність поняття «інформація з обмеженим доступом».</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4"/>
          <w:szCs w:val="24"/>
          <w:lang w:eastAsia="ru-RU"/>
        </w:rPr>
      </w:pPr>
      <w:r w:rsidRPr="00DE29BF">
        <w:rPr>
          <w:rFonts w:ascii="Times New Roman" w:eastAsia="Times New Roman" w:hAnsi="Times New Roman" w:cs="Times New Roman"/>
          <w:sz w:val="28"/>
          <w:szCs w:val="28"/>
          <w:lang w:eastAsia="ru-RU"/>
        </w:rPr>
        <w:t>Охарактеризувати суб'єктів у сфері доступу до публічної інформації.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4"/>
          <w:szCs w:val="24"/>
          <w:lang w:eastAsia="ru-RU"/>
        </w:rPr>
      </w:pPr>
      <w:r w:rsidRPr="00DE29BF">
        <w:rPr>
          <w:rFonts w:ascii="Times New Roman" w:eastAsia="Times New Roman" w:hAnsi="Times New Roman" w:cs="Times New Roman"/>
          <w:sz w:val="28"/>
          <w:szCs w:val="28"/>
          <w:lang w:eastAsia="ru-RU"/>
        </w:rPr>
        <w:lastRenderedPageBreak/>
        <w:t>Розкрити сутність поняття «інформаційне суспільство».</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Визначити позитивні наслідки впровадження інформаційних технологій у різні сфери життєдіяльності суспільства.</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Проаналізувати негативні наслідки впровадження інформаційних технологій у різні сфери життєдіяльності суспільства.</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E29BF">
        <w:rPr>
          <w:rFonts w:ascii="Times New Roman" w:eastAsia="Times New Roman" w:hAnsi="Times New Roman" w:cs="Times New Roman"/>
          <w:color w:val="000000"/>
          <w:sz w:val="28"/>
          <w:szCs w:val="28"/>
          <w:lang w:eastAsia="ru-RU"/>
        </w:rPr>
        <w:t>Пояснити сутність терміну «комп’ютерна грамотність».</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 xml:space="preserve">Охарактеризувати прикладні програми </w:t>
      </w:r>
      <w:r w:rsidRPr="00DE29BF">
        <w:rPr>
          <w:rFonts w:ascii="Times New Roman" w:eastAsia="Times New Roman" w:hAnsi="Times New Roman" w:cs="Times New Roman"/>
          <w:sz w:val="28"/>
          <w:szCs w:val="28"/>
          <w:lang w:val="en-US" w:eastAsia="ru-RU"/>
        </w:rPr>
        <w:t>Microsoft</w:t>
      </w:r>
      <w:r w:rsidRPr="00DE29BF">
        <w:rPr>
          <w:rFonts w:ascii="Times New Roman" w:eastAsia="Times New Roman" w:hAnsi="Times New Roman" w:cs="Times New Roman"/>
          <w:sz w:val="28"/>
          <w:szCs w:val="28"/>
          <w:lang w:val="ru-RU" w:eastAsia="ru-RU"/>
        </w:rPr>
        <w:t xml:space="preserve"> </w:t>
      </w:r>
      <w:r w:rsidRPr="00DE29BF">
        <w:rPr>
          <w:rFonts w:ascii="Times New Roman" w:eastAsia="Times New Roman" w:hAnsi="Times New Roman" w:cs="Times New Roman"/>
          <w:sz w:val="28"/>
          <w:szCs w:val="28"/>
          <w:lang w:val="en-US" w:eastAsia="ru-RU"/>
        </w:rPr>
        <w:t>Office</w:t>
      </w:r>
      <w:r w:rsidRPr="00DE29BF">
        <w:rPr>
          <w:rFonts w:ascii="Times New Roman" w:eastAsia="Times New Roman" w:hAnsi="Times New Roman" w:cs="Times New Roman"/>
          <w:sz w:val="28"/>
          <w:szCs w:val="28"/>
          <w:lang w:val="ru-RU" w:eastAsia="ru-RU"/>
        </w:rPr>
        <w:t>.</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Форми теоретичного пізнання: відчуття, сприйняття, уявлення.</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Охарактеризувати методи емпіричного пізнання: спостереження, опис, експеримент.</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Пояснити суть теоретичного та емпіричного пізнання.</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Проаналізувати моделі комунікації.</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Визначити основні принципи роботи та функціонування мережі Інтернет.</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Розкрити сутність поняття «конфлікт» у міжнародних відносинах.</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Розкрити сутність поняття «»інформаційна війна».</w:t>
      </w:r>
    </w:p>
    <w:p w:rsidR="002B0A03" w:rsidRPr="00DE29BF" w:rsidRDefault="002B0A03" w:rsidP="002B0A03">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DE29BF">
        <w:rPr>
          <w:rFonts w:ascii="Times New Roman" w:eastAsia="Times New Roman" w:hAnsi="Times New Roman" w:cs="Times New Roman"/>
          <w:sz w:val="28"/>
          <w:szCs w:val="28"/>
          <w:lang w:eastAsia="ru-RU"/>
        </w:rPr>
        <w:t>Проаналізувати поняття «інформаційна безпека».</w:t>
      </w:r>
    </w:p>
    <w:p w:rsidR="002B0A03" w:rsidRDefault="002B0A03" w:rsidP="002B0A03">
      <w:pPr>
        <w:rPr>
          <w:rFonts w:ascii="Times New Roman" w:hAnsi="Times New Roman" w:cs="Times New Roman"/>
          <w:b/>
          <w:sz w:val="28"/>
          <w:szCs w:val="28"/>
        </w:rPr>
      </w:pPr>
    </w:p>
    <w:p w:rsidR="002B0A03" w:rsidRDefault="002B0A03" w:rsidP="002B0A03">
      <w:pPr>
        <w:rPr>
          <w:rFonts w:ascii="Times New Roman" w:hAnsi="Times New Roman" w:cs="Times New Roman"/>
          <w:b/>
          <w:sz w:val="28"/>
          <w:szCs w:val="28"/>
        </w:rPr>
      </w:pPr>
    </w:p>
    <w:p w:rsidR="009E61C3" w:rsidRDefault="009E61C3"/>
    <w:sectPr w:rsidR="009E61C3" w:rsidSect="005058CC">
      <w:type w:val="continuous"/>
      <w:pgSz w:w="11907" w:h="16840" w:code="9"/>
      <w:pgMar w:top="567" w:right="851" w:bottom="1134" w:left="709"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70972"/>
    <w:multiLevelType w:val="hybridMultilevel"/>
    <w:tmpl w:val="0936A1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2B"/>
    <w:rsid w:val="002B0A03"/>
    <w:rsid w:val="00346D2B"/>
    <w:rsid w:val="005058CC"/>
    <w:rsid w:val="009E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3ED21-06FA-4E6E-AF79-EED35726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3342</Words>
  <Characters>1906</Characters>
  <Application>Microsoft Office Word</Application>
  <DocSecurity>0</DocSecurity>
  <Lines>15</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2021-06-13T18:30:00Z</dcterms:created>
  <dcterms:modified xsi:type="dcterms:W3CDTF">2021-06-13T18:31:00Z</dcterms:modified>
</cp:coreProperties>
</file>