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3AD1" w14:textId="77777777" w:rsidR="00A2739A" w:rsidRPr="00110965" w:rsidRDefault="00A2739A" w:rsidP="00A2739A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41CE8">
        <w:rPr>
          <w:rFonts w:ascii="Times New Roman" w:hAnsi="Times New Roman"/>
          <w:b/>
          <w:sz w:val="28"/>
          <w:szCs w:val="28"/>
          <w:u w:val="single"/>
        </w:rPr>
        <w:t>Дисертаційні дослідження  кафедри: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1665"/>
      </w:tblGrid>
      <w:tr w:rsidR="00A2739A" w:rsidRPr="00997686" w14:paraId="1788A155" w14:textId="77777777" w:rsidTr="00F600CA">
        <w:tc>
          <w:tcPr>
            <w:tcW w:w="2518" w:type="dxa"/>
            <w:shd w:val="clear" w:color="auto" w:fill="auto"/>
          </w:tcPr>
          <w:p w14:paraId="20AC1AA0" w14:textId="77777777" w:rsidR="00A2739A" w:rsidRPr="00997686" w:rsidRDefault="00A2739A" w:rsidP="00F600C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97686">
              <w:rPr>
                <w:rFonts w:ascii="Times New Roman" w:hAnsi="Times New Roman"/>
                <w:b/>
                <w:sz w:val="26"/>
                <w:szCs w:val="26"/>
              </w:rPr>
              <w:t>ПІБ здобувача</w:t>
            </w:r>
          </w:p>
        </w:tc>
        <w:tc>
          <w:tcPr>
            <w:tcW w:w="5103" w:type="dxa"/>
            <w:shd w:val="clear" w:color="auto" w:fill="auto"/>
          </w:tcPr>
          <w:p w14:paraId="05863688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Теми</w:t>
            </w:r>
          </w:p>
        </w:tc>
        <w:tc>
          <w:tcPr>
            <w:tcW w:w="1665" w:type="dxa"/>
            <w:shd w:val="clear" w:color="auto" w:fill="auto"/>
          </w:tcPr>
          <w:p w14:paraId="08E6C10C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7686">
              <w:rPr>
                <w:rFonts w:ascii="Times New Roman" w:hAnsi="Times New Roman"/>
                <w:b/>
                <w:sz w:val="26"/>
                <w:szCs w:val="26"/>
              </w:rPr>
              <w:t>Рік захисту</w:t>
            </w:r>
          </w:p>
        </w:tc>
      </w:tr>
      <w:tr w:rsidR="00A2739A" w:rsidRPr="00997686" w14:paraId="360C8057" w14:textId="77777777" w:rsidTr="00F600CA">
        <w:tc>
          <w:tcPr>
            <w:tcW w:w="9286" w:type="dxa"/>
            <w:gridSpan w:val="3"/>
            <w:shd w:val="clear" w:color="auto" w:fill="auto"/>
          </w:tcPr>
          <w:p w14:paraId="6FA207A7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686">
              <w:rPr>
                <w:rFonts w:ascii="Times New Roman" w:hAnsi="Times New Roman"/>
                <w:b/>
                <w:sz w:val="28"/>
                <w:szCs w:val="28"/>
              </w:rPr>
              <w:t>Кандидатські дисертації</w:t>
            </w:r>
          </w:p>
        </w:tc>
      </w:tr>
      <w:tr w:rsidR="00A2739A" w:rsidRPr="00997686" w14:paraId="56EF92B0" w14:textId="77777777" w:rsidTr="00F600CA">
        <w:tc>
          <w:tcPr>
            <w:tcW w:w="2518" w:type="dxa"/>
            <w:shd w:val="clear" w:color="auto" w:fill="auto"/>
          </w:tcPr>
          <w:p w14:paraId="18A44806" w14:textId="77777777" w:rsidR="00A2739A" w:rsidRPr="00997686" w:rsidRDefault="00A2739A" w:rsidP="00F600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en-US"/>
              </w:rPr>
              <w:t>Литвиненко О.В.</w:t>
            </w:r>
          </w:p>
        </w:tc>
        <w:tc>
          <w:tcPr>
            <w:tcW w:w="5103" w:type="dxa"/>
            <w:shd w:val="clear" w:color="auto" w:fill="auto"/>
          </w:tcPr>
          <w:p w14:paraId="716BCD6B" w14:textId="77777777" w:rsidR="00A2739A" w:rsidRPr="00997686" w:rsidRDefault="00A2739A" w:rsidP="00F6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Проблеми забезпечення інформаційної безпеки в пострадянських країнах (на прикладі України та РФ)</w:t>
            </w:r>
          </w:p>
        </w:tc>
        <w:tc>
          <w:tcPr>
            <w:tcW w:w="1665" w:type="dxa"/>
            <w:shd w:val="clear" w:color="auto" w:fill="auto"/>
          </w:tcPr>
          <w:p w14:paraId="4FB46766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686">
              <w:rPr>
                <w:rFonts w:ascii="Times New Roman" w:hAnsi="Times New Roman"/>
                <w:sz w:val="28"/>
                <w:szCs w:val="28"/>
              </w:rPr>
              <w:t xml:space="preserve">1998 </w:t>
            </w:r>
          </w:p>
        </w:tc>
      </w:tr>
      <w:tr w:rsidR="00A2739A" w:rsidRPr="00997686" w14:paraId="4B542145" w14:textId="77777777" w:rsidTr="00F600CA">
        <w:tc>
          <w:tcPr>
            <w:tcW w:w="2518" w:type="dxa"/>
            <w:shd w:val="clear" w:color="auto" w:fill="auto"/>
          </w:tcPr>
          <w:p w14:paraId="3FDB5396" w14:textId="77777777" w:rsidR="00A2739A" w:rsidRPr="00997686" w:rsidRDefault="00A2739A" w:rsidP="00F600C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Литвиненко Н.П.</w:t>
            </w:r>
          </w:p>
        </w:tc>
        <w:tc>
          <w:tcPr>
            <w:tcW w:w="5103" w:type="dxa"/>
            <w:shd w:val="clear" w:color="auto" w:fill="auto"/>
          </w:tcPr>
          <w:p w14:paraId="5C227FAD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Регулювання зовнішньоторговельної політики України в умовах ринкової трансформації </w:t>
            </w:r>
          </w:p>
        </w:tc>
        <w:tc>
          <w:tcPr>
            <w:tcW w:w="1665" w:type="dxa"/>
            <w:shd w:val="clear" w:color="auto" w:fill="auto"/>
          </w:tcPr>
          <w:p w14:paraId="3288F60D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2000</w:t>
            </w:r>
          </w:p>
        </w:tc>
      </w:tr>
      <w:tr w:rsidR="00A2739A" w:rsidRPr="00997686" w14:paraId="61458C60" w14:textId="77777777" w:rsidTr="00F600CA">
        <w:tc>
          <w:tcPr>
            <w:tcW w:w="2518" w:type="dxa"/>
            <w:shd w:val="clear" w:color="auto" w:fill="auto"/>
          </w:tcPr>
          <w:p w14:paraId="758D3805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Веселовський С.Г.</w:t>
            </w:r>
          </w:p>
        </w:tc>
        <w:tc>
          <w:tcPr>
            <w:tcW w:w="5103" w:type="dxa"/>
            <w:shd w:val="clear" w:color="auto" w:fill="auto"/>
          </w:tcPr>
          <w:p w14:paraId="45AAFD7E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Політична ідентифікація українського суспільства в контексті євро інтеграції </w:t>
            </w:r>
          </w:p>
        </w:tc>
        <w:tc>
          <w:tcPr>
            <w:tcW w:w="1665" w:type="dxa"/>
            <w:shd w:val="clear" w:color="auto" w:fill="auto"/>
          </w:tcPr>
          <w:p w14:paraId="4BCBB758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2001</w:t>
            </w:r>
          </w:p>
        </w:tc>
      </w:tr>
      <w:tr w:rsidR="00A2739A" w:rsidRPr="00997686" w14:paraId="0959FCF7" w14:textId="77777777" w:rsidTr="00F600CA">
        <w:tc>
          <w:tcPr>
            <w:tcW w:w="2518" w:type="dxa"/>
            <w:shd w:val="clear" w:color="auto" w:fill="auto"/>
          </w:tcPr>
          <w:p w14:paraId="44271DCF" w14:textId="77777777" w:rsidR="00A2739A" w:rsidRPr="00997686" w:rsidRDefault="00A2739A" w:rsidP="00F6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Олексієнко Н.Д.</w:t>
            </w:r>
          </w:p>
        </w:tc>
        <w:tc>
          <w:tcPr>
            <w:tcW w:w="5103" w:type="dxa"/>
            <w:shd w:val="clear" w:color="auto" w:fill="auto"/>
          </w:tcPr>
          <w:p w14:paraId="2BAF6D5C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Формування зовнішньополітичних орієнтацій суспільств перехідного періоду засобами масової комунікації: приклад України, Росії та Польщі </w:t>
            </w:r>
          </w:p>
        </w:tc>
        <w:tc>
          <w:tcPr>
            <w:tcW w:w="1665" w:type="dxa"/>
            <w:shd w:val="clear" w:color="auto" w:fill="auto"/>
          </w:tcPr>
          <w:p w14:paraId="04033020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2001</w:t>
            </w:r>
          </w:p>
        </w:tc>
      </w:tr>
      <w:tr w:rsidR="00A2739A" w:rsidRPr="00997686" w14:paraId="1C6F9C31" w14:textId="77777777" w:rsidTr="00F600CA">
        <w:tc>
          <w:tcPr>
            <w:tcW w:w="2518" w:type="dxa"/>
            <w:shd w:val="clear" w:color="auto" w:fill="auto"/>
          </w:tcPr>
          <w:p w14:paraId="5C4A5231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Головинський К.С.</w:t>
            </w:r>
          </w:p>
        </w:tc>
        <w:tc>
          <w:tcPr>
            <w:tcW w:w="5103" w:type="dxa"/>
            <w:shd w:val="clear" w:color="auto" w:fill="auto"/>
          </w:tcPr>
          <w:p w14:paraId="2A400010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Фактор особистості у формуванні та здійсненні зовнішньої політики у сучасній міжнародній системі</w:t>
            </w:r>
          </w:p>
        </w:tc>
        <w:tc>
          <w:tcPr>
            <w:tcW w:w="1665" w:type="dxa"/>
            <w:shd w:val="clear" w:color="auto" w:fill="auto"/>
          </w:tcPr>
          <w:p w14:paraId="744F2C9E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2002</w:t>
            </w:r>
          </w:p>
        </w:tc>
      </w:tr>
      <w:tr w:rsidR="00A2739A" w:rsidRPr="00997686" w14:paraId="12842FE1" w14:textId="77777777" w:rsidTr="00F600CA">
        <w:tc>
          <w:tcPr>
            <w:tcW w:w="2518" w:type="dxa"/>
            <w:shd w:val="clear" w:color="auto" w:fill="auto"/>
          </w:tcPr>
          <w:p w14:paraId="00C7C1C5" w14:textId="77777777" w:rsidR="00A2739A" w:rsidRPr="00997686" w:rsidRDefault="00A2739A" w:rsidP="00F6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Пантелеймонов О.Є.</w:t>
            </w:r>
          </w:p>
        </w:tc>
        <w:tc>
          <w:tcPr>
            <w:tcW w:w="5103" w:type="dxa"/>
            <w:shd w:val="clear" w:color="auto" w:fill="auto"/>
          </w:tcPr>
          <w:p w14:paraId="0A615E5D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Діяльність інформаційних агентств світу в умовах формування глобального комунікаційного простору</w:t>
            </w:r>
          </w:p>
        </w:tc>
        <w:tc>
          <w:tcPr>
            <w:tcW w:w="1665" w:type="dxa"/>
            <w:shd w:val="clear" w:color="auto" w:fill="auto"/>
          </w:tcPr>
          <w:p w14:paraId="546DC750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2003</w:t>
            </w:r>
          </w:p>
        </w:tc>
      </w:tr>
      <w:tr w:rsidR="00A2739A" w:rsidRPr="00997686" w14:paraId="52C18B60" w14:textId="77777777" w:rsidTr="00F600CA">
        <w:tc>
          <w:tcPr>
            <w:tcW w:w="2518" w:type="dxa"/>
            <w:shd w:val="clear" w:color="auto" w:fill="auto"/>
          </w:tcPr>
          <w:p w14:paraId="742D846E" w14:textId="77777777" w:rsidR="00A2739A" w:rsidRPr="00997686" w:rsidRDefault="00A2739A" w:rsidP="00F6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Андрєєва О.М.</w:t>
            </w:r>
          </w:p>
        </w:tc>
        <w:tc>
          <w:tcPr>
            <w:tcW w:w="5103" w:type="dxa"/>
            <w:shd w:val="clear" w:color="auto" w:fill="auto"/>
          </w:tcPr>
          <w:p w14:paraId="113E6AEC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Міжнародно-політичні проблеми інформаційної безпеки України</w:t>
            </w:r>
          </w:p>
        </w:tc>
        <w:tc>
          <w:tcPr>
            <w:tcW w:w="1665" w:type="dxa"/>
            <w:shd w:val="clear" w:color="auto" w:fill="auto"/>
          </w:tcPr>
          <w:p w14:paraId="2298960F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2003</w:t>
            </w:r>
          </w:p>
        </w:tc>
      </w:tr>
      <w:tr w:rsidR="00A2739A" w:rsidRPr="00997686" w14:paraId="7499D470" w14:textId="77777777" w:rsidTr="00F600CA">
        <w:tc>
          <w:tcPr>
            <w:tcW w:w="2518" w:type="dxa"/>
            <w:shd w:val="clear" w:color="auto" w:fill="auto"/>
          </w:tcPr>
          <w:p w14:paraId="660CB81E" w14:textId="77777777" w:rsidR="00A2739A" w:rsidRPr="00997686" w:rsidRDefault="00A2739A" w:rsidP="00F6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Шевченко О.В.</w:t>
            </w:r>
          </w:p>
        </w:tc>
        <w:tc>
          <w:tcPr>
            <w:tcW w:w="5103" w:type="dxa"/>
            <w:shd w:val="clear" w:color="auto" w:fill="auto"/>
          </w:tcPr>
          <w:p w14:paraId="1100335D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Паблік рилейшнз як чинник політичної культури у сфері міжнародних відносин</w:t>
            </w:r>
          </w:p>
        </w:tc>
        <w:tc>
          <w:tcPr>
            <w:tcW w:w="1665" w:type="dxa"/>
            <w:shd w:val="clear" w:color="auto" w:fill="auto"/>
          </w:tcPr>
          <w:p w14:paraId="4FBF2FCE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2003</w:t>
            </w:r>
          </w:p>
        </w:tc>
      </w:tr>
      <w:tr w:rsidR="00A2739A" w:rsidRPr="00997686" w14:paraId="2CBF0A00" w14:textId="77777777" w:rsidTr="00F600CA">
        <w:tc>
          <w:tcPr>
            <w:tcW w:w="2518" w:type="dxa"/>
            <w:shd w:val="clear" w:color="auto" w:fill="auto"/>
          </w:tcPr>
          <w:p w14:paraId="4C77CE63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Ваганова О.В.</w:t>
            </w:r>
          </w:p>
        </w:tc>
        <w:tc>
          <w:tcPr>
            <w:tcW w:w="5103" w:type="dxa"/>
            <w:shd w:val="clear" w:color="auto" w:fill="auto"/>
          </w:tcPr>
          <w:p w14:paraId="2B3595FD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Роль засобів масової комунікації у процесі глобалізації</w:t>
            </w:r>
          </w:p>
        </w:tc>
        <w:tc>
          <w:tcPr>
            <w:tcW w:w="1665" w:type="dxa"/>
            <w:shd w:val="clear" w:color="auto" w:fill="auto"/>
          </w:tcPr>
          <w:p w14:paraId="41C7E593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2003</w:t>
            </w:r>
          </w:p>
        </w:tc>
      </w:tr>
      <w:tr w:rsidR="00A2739A" w:rsidRPr="00997686" w14:paraId="664C9AE0" w14:textId="77777777" w:rsidTr="00F600CA">
        <w:tc>
          <w:tcPr>
            <w:tcW w:w="2518" w:type="dxa"/>
            <w:shd w:val="clear" w:color="auto" w:fill="auto"/>
          </w:tcPr>
          <w:p w14:paraId="37EF746C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Варивода Я.О.</w:t>
            </w:r>
          </w:p>
        </w:tc>
        <w:tc>
          <w:tcPr>
            <w:tcW w:w="5103" w:type="dxa"/>
            <w:shd w:val="clear" w:color="auto" w:fill="auto"/>
          </w:tcPr>
          <w:p w14:paraId="78522594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Інформаційні стратегії у зовнішній політиці США та Росії за кризових умов </w:t>
            </w:r>
          </w:p>
        </w:tc>
        <w:tc>
          <w:tcPr>
            <w:tcW w:w="1665" w:type="dxa"/>
            <w:shd w:val="clear" w:color="auto" w:fill="auto"/>
          </w:tcPr>
          <w:p w14:paraId="02789083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2004</w:t>
            </w:r>
          </w:p>
        </w:tc>
      </w:tr>
      <w:tr w:rsidR="00A2739A" w:rsidRPr="00997686" w14:paraId="76EF7AD3" w14:textId="77777777" w:rsidTr="00F600CA">
        <w:tc>
          <w:tcPr>
            <w:tcW w:w="2518" w:type="dxa"/>
            <w:shd w:val="clear" w:color="auto" w:fill="auto"/>
          </w:tcPr>
          <w:p w14:paraId="23DE6071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Флюр О.М.</w:t>
            </w:r>
          </w:p>
        </w:tc>
        <w:tc>
          <w:tcPr>
            <w:tcW w:w="5103" w:type="dxa"/>
            <w:shd w:val="clear" w:color="auto" w:fill="auto"/>
          </w:tcPr>
          <w:p w14:paraId="25268A19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Інтеграція України у світовий інформаційний простір</w:t>
            </w:r>
          </w:p>
        </w:tc>
        <w:tc>
          <w:tcPr>
            <w:tcW w:w="1665" w:type="dxa"/>
            <w:shd w:val="clear" w:color="auto" w:fill="auto"/>
          </w:tcPr>
          <w:p w14:paraId="528C99A7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2004</w:t>
            </w:r>
          </w:p>
        </w:tc>
      </w:tr>
      <w:tr w:rsidR="00A2739A" w:rsidRPr="00997686" w14:paraId="783CB0EB" w14:textId="77777777" w:rsidTr="00F600CA">
        <w:tc>
          <w:tcPr>
            <w:tcW w:w="2518" w:type="dxa"/>
            <w:shd w:val="clear" w:color="auto" w:fill="auto"/>
          </w:tcPr>
          <w:p w14:paraId="5C47E4B7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Хлистун Г.Ю.</w:t>
            </w:r>
          </w:p>
        </w:tc>
        <w:tc>
          <w:tcPr>
            <w:tcW w:w="5103" w:type="dxa"/>
            <w:shd w:val="clear" w:color="auto" w:fill="auto"/>
          </w:tcPr>
          <w:p w14:paraId="4D1E2841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Етика засобів масової інформації в сучасних політичних процесах</w:t>
            </w:r>
          </w:p>
        </w:tc>
        <w:tc>
          <w:tcPr>
            <w:tcW w:w="1665" w:type="dxa"/>
            <w:shd w:val="clear" w:color="auto" w:fill="auto"/>
          </w:tcPr>
          <w:p w14:paraId="18FB3569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2005</w:t>
            </w:r>
          </w:p>
        </w:tc>
      </w:tr>
      <w:tr w:rsidR="00A2739A" w:rsidRPr="00997686" w14:paraId="7760AAC3" w14:textId="77777777" w:rsidTr="00F600CA">
        <w:tc>
          <w:tcPr>
            <w:tcW w:w="2518" w:type="dxa"/>
            <w:shd w:val="clear" w:color="auto" w:fill="auto"/>
          </w:tcPr>
          <w:p w14:paraId="4B5C14EA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Запорожець О.Ю.</w:t>
            </w:r>
          </w:p>
        </w:tc>
        <w:tc>
          <w:tcPr>
            <w:tcW w:w="5103" w:type="dxa"/>
            <w:shd w:val="clear" w:color="auto" w:fill="auto"/>
          </w:tcPr>
          <w:p w14:paraId="269B446E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Кризові репутаційні стратегії держав у міжнародних відносинах (на прикладі України та Російської Федерації) </w:t>
            </w:r>
          </w:p>
        </w:tc>
        <w:tc>
          <w:tcPr>
            <w:tcW w:w="1665" w:type="dxa"/>
            <w:shd w:val="clear" w:color="auto" w:fill="auto"/>
          </w:tcPr>
          <w:p w14:paraId="2D9CE742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2005</w:t>
            </w:r>
          </w:p>
        </w:tc>
      </w:tr>
      <w:tr w:rsidR="00A2739A" w:rsidRPr="00997686" w14:paraId="412017EC" w14:textId="77777777" w:rsidTr="00F600CA">
        <w:tc>
          <w:tcPr>
            <w:tcW w:w="2518" w:type="dxa"/>
            <w:shd w:val="clear" w:color="auto" w:fill="auto"/>
          </w:tcPr>
          <w:p w14:paraId="5283E83C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Кучмій О.П.</w:t>
            </w:r>
          </w:p>
        </w:tc>
        <w:tc>
          <w:tcPr>
            <w:tcW w:w="5103" w:type="dxa"/>
            <w:shd w:val="clear" w:color="auto" w:fill="auto"/>
          </w:tcPr>
          <w:p w14:paraId="29712721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Міжкультурне співробітництво як чинник зовнішньої та внутрішньої політики в умовах державотворчих зрушень </w:t>
            </w:r>
          </w:p>
        </w:tc>
        <w:tc>
          <w:tcPr>
            <w:tcW w:w="1665" w:type="dxa"/>
            <w:shd w:val="clear" w:color="auto" w:fill="auto"/>
          </w:tcPr>
          <w:p w14:paraId="74F6F4F4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2006</w:t>
            </w:r>
          </w:p>
        </w:tc>
      </w:tr>
      <w:tr w:rsidR="00A2739A" w:rsidRPr="00997686" w14:paraId="0CA9EED1" w14:textId="77777777" w:rsidTr="00F600CA">
        <w:tc>
          <w:tcPr>
            <w:tcW w:w="2518" w:type="dxa"/>
            <w:shd w:val="clear" w:color="auto" w:fill="auto"/>
          </w:tcPr>
          <w:p w14:paraId="07428624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Швець О.В.</w:t>
            </w:r>
          </w:p>
        </w:tc>
        <w:tc>
          <w:tcPr>
            <w:tcW w:w="5103" w:type="dxa"/>
            <w:shd w:val="clear" w:color="auto" w:fill="auto"/>
          </w:tcPr>
          <w:p w14:paraId="1E20B88B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Формування політичного іміджу України в міжнародному інформаційному просторі</w:t>
            </w:r>
          </w:p>
        </w:tc>
        <w:tc>
          <w:tcPr>
            <w:tcW w:w="1665" w:type="dxa"/>
            <w:shd w:val="clear" w:color="auto" w:fill="auto"/>
          </w:tcPr>
          <w:p w14:paraId="68547F71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2006</w:t>
            </w:r>
          </w:p>
        </w:tc>
      </w:tr>
      <w:tr w:rsidR="00A2739A" w:rsidRPr="00997686" w14:paraId="25F76F4E" w14:textId="77777777" w:rsidTr="00F600CA">
        <w:tc>
          <w:tcPr>
            <w:tcW w:w="2518" w:type="dxa"/>
            <w:shd w:val="clear" w:color="auto" w:fill="auto"/>
          </w:tcPr>
          <w:p w14:paraId="6E3B7674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Панченко Ж.О.</w:t>
            </w:r>
          </w:p>
        </w:tc>
        <w:tc>
          <w:tcPr>
            <w:tcW w:w="5103" w:type="dxa"/>
            <w:shd w:val="clear" w:color="auto" w:fill="auto"/>
          </w:tcPr>
          <w:p w14:paraId="7A3C389F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Геополітичне позиціонування України в процесах євро інтеграції </w:t>
            </w:r>
          </w:p>
        </w:tc>
        <w:tc>
          <w:tcPr>
            <w:tcW w:w="1665" w:type="dxa"/>
            <w:shd w:val="clear" w:color="auto" w:fill="auto"/>
          </w:tcPr>
          <w:p w14:paraId="73552EF5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2006</w:t>
            </w:r>
          </w:p>
        </w:tc>
      </w:tr>
      <w:tr w:rsidR="00A2739A" w:rsidRPr="00997686" w14:paraId="2248A881" w14:textId="77777777" w:rsidTr="00F600CA">
        <w:tc>
          <w:tcPr>
            <w:tcW w:w="2518" w:type="dxa"/>
            <w:shd w:val="clear" w:color="auto" w:fill="auto"/>
          </w:tcPr>
          <w:p w14:paraId="2075D862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Ялова О.В.</w:t>
            </w:r>
          </w:p>
        </w:tc>
        <w:tc>
          <w:tcPr>
            <w:tcW w:w="5103" w:type="dxa"/>
            <w:shd w:val="clear" w:color="auto" w:fill="auto"/>
          </w:tcPr>
          <w:p w14:paraId="63FAE14B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Імідж України на західному і російському векторах зовнішньої політики </w:t>
            </w:r>
          </w:p>
        </w:tc>
        <w:tc>
          <w:tcPr>
            <w:tcW w:w="1665" w:type="dxa"/>
            <w:shd w:val="clear" w:color="auto" w:fill="auto"/>
          </w:tcPr>
          <w:p w14:paraId="2AA1F534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2006</w:t>
            </w:r>
          </w:p>
        </w:tc>
      </w:tr>
      <w:tr w:rsidR="00A2739A" w:rsidRPr="00997686" w14:paraId="6A70FA04" w14:textId="77777777" w:rsidTr="00F600CA">
        <w:tc>
          <w:tcPr>
            <w:tcW w:w="2518" w:type="dxa"/>
            <w:shd w:val="clear" w:color="auto" w:fill="auto"/>
          </w:tcPr>
          <w:p w14:paraId="587523D2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Калашнюк Є.О.</w:t>
            </w:r>
          </w:p>
        </w:tc>
        <w:tc>
          <w:tcPr>
            <w:tcW w:w="5103" w:type="dxa"/>
            <w:shd w:val="clear" w:color="auto" w:fill="auto"/>
          </w:tcPr>
          <w:p w14:paraId="20EC09A8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Політичні стратегії європейського інформаційного суспільства</w:t>
            </w:r>
          </w:p>
        </w:tc>
        <w:tc>
          <w:tcPr>
            <w:tcW w:w="1665" w:type="dxa"/>
            <w:shd w:val="clear" w:color="auto" w:fill="auto"/>
          </w:tcPr>
          <w:p w14:paraId="1A3B27C2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2007</w:t>
            </w:r>
          </w:p>
        </w:tc>
      </w:tr>
      <w:tr w:rsidR="00A2739A" w:rsidRPr="00997686" w14:paraId="1200FDA1" w14:textId="77777777" w:rsidTr="00F600CA">
        <w:tc>
          <w:tcPr>
            <w:tcW w:w="2518" w:type="dxa"/>
            <w:shd w:val="clear" w:color="auto" w:fill="auto"/>
          </w:tcPr>
          <w:p w14:paraId="0B3462AB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Хуан Цинь</w:t>
            </w:r>
          </w:p>
        </w:tc>
        <w:tc>
          <w:tcPr>
            <w:tcW w:w="5103" w:type="dxa"/>
            <w:shd w:val="clear" w:color="auto" w:fill="auto"/>
          </w:tcPr>
          <w:p w14:paraId="73B9ED38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Інформаційна політика Китайської Народної Республіки в сучасних міжнародних відносинах</w:t>
            </w:r>
          </w:p>
        </w:tc>
        <w:tc>
          <w:tcPr>
            <w:tcW w:w="1665" w:type="dxa"/>
            <w:shd w:val="clear" w:color="auto" w:fill="auto"/>
          </w:tcPr>
          <w:p w14:paraId="3ECE78E7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2007</w:t>
            </w:r>
          </w:p>
        </w:tc>
      </w:tr>
      <w:tr w:rsidR="00A2739A" w:rsidRPr="00997686" w14:paraId="05BDA2CA" w14:textId="77777777" w:rsidTr="00F600CA">
        <w:tc>
          <w:tcPr>
            <w:tcW w:w="2518" w:type="dxa"/>
            <w:shd w:val="clear" w:color="auto" w:fill="auto"/>
          </w:tcPr>
          <w:p w14:paraId="4B0EB672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Кравченко О.П.</w:t>
            </w:r>
          </w:p>
        </w:tc>
        <w:tc>
          <w:tcPr>
            <w:tcW w:w="5103" w:type="dxa"/>
            <w:shd w:val="clear" w:color="auto" w:fill="auto"/>
          </w:tcPr>
          <w:p w14:paraId="0E7A0CA8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Еволюція становлення і перспективи спільної зовнішньої політики ЄС: концептуальний і регулятивний аспекти</w:t>
            </w:r>
          </w:p>
        </w:tc>
        <w:tc>
          <w:tcPr>
            <w:tcW w:w="1665" w:type="dxa"/>
            <w:shd w:val="clear" w:color="auto" w:fill="auto"/>
          </w:tcPr>
          <w:p w14:paraId="7B444951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2007</w:t>
            </w:r>
          </w:p>
        </w:tc>
      </w:tr>
      <w:tr w:rsidR="00A2739A" w:rsidRPr="00997686" w14:paraId="19EE7290" w14:textId="77777777" w:rsidTr="00F600CA">
        <w:tc>
          <w:tcPr>
            <w:tcW w:w="2518" w:type="dxa"/>
            <w:shd w:val="clear" w:color="auto" w:fill="auto"/>
          </w:tcPr>
          <w:p w14:paraId="571AC452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Піпченко Н.О.</w:t>
            </w:r>
          </w:p>
        </w:tc>
        <w:tc>
          <w:tcPr>
            <w:tcW w:w="5103" w:type="dxa"/>
            <w:shd w:val="clear" w:color="auto" w:fill="auto"/>
          </w:tcPr>
          <w:p w14:paraId="38EA6CAF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Концептуальні та структурно-політичні виміри віртуальної дипломатії</w:t>
            </w:r>
          </w:p>
        </w:tc>
        <w:tc>
          <w:tcPr>
            <w:tcW w:w="1665" w:type="dxa"/>
            <w:shd w:val="clear" w:color="auto" w:fill="auto"/>
          </w:tcPr>
          <w:p w14:paraId="145848D3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2008</w:t>
            </w:r>
          </w:p>
        </w:tc>
      </w:tr>
      <w:tr w:rsidR="00A2739A" w:rsidRPr="00997686" w14:paraId="0E545260" w14:textId="77777777" w:rsidTr="00F600CA">
        <w:tc>
          <w:tcPr>
            <w:tcW w:w="2518" w:type="dxa"/>
            <w:shd w:val="clear" w:color="auto" w:fill="auto"/>
          </w:tcPr>
          <w:p w14:paraId="6BADC2B8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Добржанська О.Л.</w:t>
            </w:r>
          </w:p>
        </w:tc>
        <w:tc>
          <w:tcPr>
            <w:tcW w:w="5103" w:type="dxa"/>
            <w:shd w:val="clear" w:color="auto" w:fill="auto"/>
          </w:tcPr>
          <w:p w14:paraId="041406D5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Політична ідентичність українського суспільства в умовах європейської інтеграції</w:t>
            </w:r>
          </w:p>
        </w:tc>
        <w:tc>
          <w:tcPr>
            <w:tcW w:w="1665" w:type="dxa"/>
            <w:shd w:val="clear" w:color="auto" w:fill="auto"/>
          </w:tcPr>
          <w:p w14:paraId="0F56C1C5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2008</w:t>
            </w:r>
          </w:p>
        </w:tc>
      </w:tr>
      <w:tr w:rsidR="00A2739A" w:rsidRPr="00997686" w14:paraId="4BE3C199" w14:textId="77777777" w:rsidTr="00F600CA">
        <w:tc>
          <w:tcPr>
            <w:tcW w:w="2518" w:type="dxa"/>
            <w:shd w:val="clear" w:color="auto" w:fill="auto"/>
          </w:tcPr>
          <w:p w14:paraId="53E8DC01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Кисарець І.А.</w:t>
            </w:r>
          </w:p>
        </w:tc>
        <w:tc>
          <w:tcPr>
            <w:tcW w:w="5103" w:type="dxa"/>
            <w:shd w:val="clear" w:color="auto" w:fill="auto"/>
          </w:tcPr>
          <w:p w14:paraId="274CF5DF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Політико-культурна парадигма державної інформаційної політики</w:t>
            </w:r>
          </w:p>
        </w:tc>
        <w:tc>
          <w:tcPr>
            <w:tcW w:w="1665" w:type="dxa"/>
            <w:shd w:val="clear" w:color="auto" w:fill="auto"/>
          </w:tcPr>
          <w:p w14:paraId="4E8127E1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2008</w:t>
            </w:r>
          </w:p>
        </w:tc>
      </w:tr>
      <w:tr w:rsidR="00A2739A" w:rsidRPr="00997686" w14:paraId="2EB92D40" w14:textId="77777777" w:rsidTr="00F600CA">
        <w:tc>
          <w:tcPr>
            <w:tcW w:w="2518" w:type="dxa"/>
            <w:shd w:val="clear" w:color="auto" w:fill="auto"/>
          </w:tcPr>
          <w:p w14:paraId="7B86E2C5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Семенюта Т.В.</w:t>
            </w:r>
          </w:p>
        </w:tc>
        <w:tc>
          <w:tcPr>
            <w:tcW w:w="5103" w:type="dxa"/>
            <w:shd w:val="clear" w:color="auto" w:fill="auto"/>
          </w:tcPr>
          <w:p w14:paraId="00B697C1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Контрманіпулятивний вектор оцінювання сучасної зовнішньої політики США </w:t>
            </w:r>
          </w:p>
        </w:tc>
        <w:tc>
          <w:tcPr>
            <w:tcW w:w="1665" w:type="dxa"/>
            <w:shd w:val="clear" w:color="auto" w:fill="auto"/>
          </w:tcPr>
          <w:p w14:paraId="77E88813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2008</w:t>
            </w:r>
          </w:p>
        </w:tc>
      </w:tr>
      <w:tr w:rsidR="00A2739A" w:rsidRPr="00997686" w14:paraId="270DA12F" w14:textId="77777777" w:rsidTr="00F600CA">
        <w:tc>
          <w:tcPr>
            <w:tcW w:w="2518" w:type="dxa"/>
            <w:shd w:val="clear" w:color="auto" w:fill="auto"/>
          </w:tcPr>
          <w:p w14:paraId="1109C84B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Бєлоусова Н.Б.</w:t>
            </w:r>
          </w:p>
        </w:tc>
        <w:tc>
          <w:tcPr>
            <w:tcW w:w="5103" w:type="dxa"/>
            <w:shd w:val="clear" w:color="auto" w:fill="auto"/>
          </w:tcPr>
          <w:p w14:paraId="3F55A922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Концепт національної безпеки в політичній культурі суспільства</w:t>
            </w:r>
          </w:p>
        </w:tc>
        <w:tc>
          <w:tcPr>
            <w:tcW w:w="1665" w:type="dxa"/>
            <w:shd w:val="clear" w:color="auto" w:fill="auto"/>
          </w:tcPr>
          <w:p w14:paraId="5446468E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2009</w:t>
            </w:r>
          </w:p>
        </w:tc>
      </w:tr>
      <w:tr w:rsidR="00A2739A" w:rsidRPr="00997686" w14:paraId="7622A423" w14:textId="77777777" w:rsidTr="00F600CA">
        <w:tc>
          <w:tcPr>
            <w:tcW w:w="2518" w:type="dxa"/>
            <w:shd w:val="clear" w:color="auto" w:fill="auto"/>
          </w:tcPr>
          <w:p w14:paraId="50ED5B9E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Шевченко Г.В. </w:t>
            </w:r>
          </w:p>
        </w:tc>
        <w:tc>
          <w:tcPr>
            <w:tcW w:w="5103" w:type="dxa"/>
            <w:shd w:val="clear" w:color="auto" w:fill="auto"/>
          </w:tcPr>
          <w:p w14:paraId="3CE0AA8B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Політико-інформаційний вимір державного брендінгу України</w:t>
            </w:r>
          </w:p>
        </w:tc>
        <w:tc>
          <w:tcPr>
            <w:tcW w:w="1665" w:type="dxa"/>
            <w:shd w:val="clear" w:color="auto" w:fill="auto"/>
          </w:tcPr>
          <w:p w14:paraId="11FB70CA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2009</w:t>
            </w:r>
          </w:p>
        </w:tc>
      </w:tr>
      <w:tr w:rsidR="00A2739A" w:rsidRPr="00997686" w14:paraId="7AC217F3" w14:textId="77777777" w:rsidTr="00F600CA">
        <w:tc>
          <w:tcPr>
            <w:tcW w:w="2518" w:type="dxa"/>
            <w:shd w:val="clear" w:color="auto" w:fill="auto"/>
          </w:tcPr>
          <w:p w14:paraId="29FFB9BE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Прохоренко О.М.</w:t>
            </w:r>
          </w:p>
        </w:tc>
        <w:tc>
          <w:tcPr>
            <w:tcW w:w="5103" w:type="dxa"/>
            <w:shd w:val="clear" w:color="auto" w:fill="auto"/>
          </w:tcPr>
          <w:p w14:paraId="52857E92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12F7">
              <w:rPr>
                <w:rFonts w:ascii="Times New Roman" w:hAnsi="Times New Roman"/>
                <w:sz w:val="28"/>
                <w:szCs w:val="28"/>
                <w:lang w:val="ru-RU"/>
              </w:rPr>
              <w:t>Концептуальні засади іміджування Росії американськими "мозковими" центрами</w:t>
            </w:r>
          </w:p>
        </w:tc>
        <w:tc>
          <w:tcPr>
            <w:tcW w:w="1665" w:type="dxa"/>
            <w:shd w:val="clear" w:color="auto" w:fill="auto"/>
          </w:tcPr>
          <w:p w14:paraId="66558AFE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2009</w:t>
            </w:r>
          </w:p>
        </w:tc>
      </w:tr>
      <w:tr w:rsidR="00A2739A" w:rsidRPr="00997686" w14:paraId="4D04E0AD" w14:textId="77777777" w:rsidTr="00F600CA">
        <w:tc>
          <w:tcPr>
            <w:tcW w:w="2518" w:type="dxa"/>
            <w:shd w:val="clear" w:color="auto" w:fill="auto"/>
          </w:tcPr>
          <w:p w14:paraId="031DB1C7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Бойчун С.О. </w:t>
            </w:r>
          </w:p>
        </w:tc>
        <w:tc>
          <w:tcPr>
            <w:tcW w:w="5103" w:type="dxa"/>
            <w:shd w:val="clear" w:color="auto" w:fill="auto"/>
          </w:tcPr>
          <w:p w14:paraId="2539D35F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197A">
              <w:rPr>
                <w:rFonts w:ascii="Times New Roman" w:hAnsi="Times New Roman"/>
                <w:sz w:val="28"/>
                <w:szCs w:val="28"/>
                <w:lang w:val="ru-RU"/>
              </w:rPr>
              <w:t>Електронна демократія як тенденція гло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бального політичного розвитку </w:t>
            </w:r>
          </w:p>
        </w:tc>
        <w:tc>
          <w:tcPr>
            <w:tcW w:w="1665" w:type="dxa"/>
            <w:shd w:val="clear" w:color="auto" w:fill="auto"/>
          </w:tcPr>
          <w:p w14:paraId="366EA035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2010</w:t>
            </w:r>
          </w:p>
        </w:tc>
      </w:tr>
      <w:tr w:rsidR="00A2739A" w:rsidRPr="00997686" w14:paraId="1199F514" w14:textId="77777777" w:rsidTr="00F600CA">
        <w:tc>
          <w:tcPr>
            <w:tcW w:w="2518" w:type="dxa"/>
            <w:shd w:val="clear" w:color="auto" w:fill="auto"/>
          </w:tcPr>
          <w:p w14:paraId="4F2C3B5E" w14:textId="77777777" w:rsidR="00A2739A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C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Копитова Л.С.  </w:t>
            </w:r>
          </w:p>
        </w:tc>
        <w:tc>
          <w:tcPr>
            <w:tcW w:w="5103" w:type="dxa"/>
            <w:shd w:val="clear" w:color="auto" w:fill="auto"/>
          </w:tcPr>
          <w:p w14:paraId="6EEE5BEA" w14:textId="77777777" w:rsidR="00A2739A" w:rsidRPr="009F1C2A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C2A">
              <w:rPr>
                <w:rFonts w:ascii="Times New Roman" w:hAnsi="Times New Roman"/>
                <w:sz w:val="28"/>
                <w:szCs w:val="28"/>
                <w:lang w:val="ru-RU"/>
              </w:rPr>
              <w:t>Політичне лідерство як феноме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 сучасної політичної культури </w:t>
            </w:r>
          </w:p>
        </w:tc>
        <w:tc>
          <w:tcPr>
            <w:tcW w:w="1665" w:type="dxa"/>
            <w:shd w:val="clear" w:color="auto" w:fill="auto"/>
          </w:tcPr>
          <w:p w14:paraId="494906E2" w14:textId="77777777" w:rsidR="00A2739A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1C2A"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</w:tr>
      <w:tr w:rsidR="00A2739A" w:rsidRPr="00997686" w14:paraId="7406EFFC" w14:textId="77777777" w:rsidTr="00F600CA">
        <w:tc>
          <w:tcPr>
            <w:tcW w:w="2518" w:type="dxa"/>
            <w:shd w:val="clear" w:color="auto" w:fill="auto"/>
          </w:tcPr>
          <w:p w14:paraId="5A5BC619" w14:textId="77777777" w:rsidR="00A2739A" w:rsidRPr="002D0E7D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Тищенко-Тишковець О.М.</w:t>
            </w:r>
          </w:p>
        </w:tc>
        <w:tc>
          <w:tcPr>
            <w:tcW w:w="5103" w:type="dxa"/>
            <w:shd w:val="clear" w:color="auto" w:fill="auto"/>
          </w:tcPr>
          <w:p w14:paraId="0DCB9204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2D0E7D">
              <w:rPr>
                <w:rFonts w:ascii="Times New Roman" w:hAnsi="Times New Roman"/>
                <w:sz w:val="28"/>
                <w:szCs w:val="28"/>
                <w:lang w:val="ru-RU"/>
              </w:rPr>
              <w:t>ублічна дипломатія у системі зовнішньої політики</w:t>
            </w:r>
          </w:p>
        </w:tc>
        <w:tc>
          <w:tcPr>
            <w:tcW w:w="1665" w:type="dxa"/>
            <w:shd w:val="clear" w:color="auto" w:fill="auto"/>
          </w:tcPr>
          <w:p w14:paraId="55AD4A44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</w:tr>
      <w:tr w:rsidR="00A2739A" w:rsidRPr="00997686" w14:paraId="32EE0C27" w14:textId="77777777" w:rsidTr="00F600CA">
        <w:tc>
          <w:tcPr>
            <w:tcW w:w="2518" w:type="dxa"/>
            <w:shd w:val="clear" w:color="auto" w:fill="auto"/>
          </w:tcPr>
          <w:p w14:paraId="49319C38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Мельничук Н.Б.</w:t>
            </w:r>
          </w:p>
        </w:tc>
        <w:tc>
          <w:tcPr>
            <w:tcW w:w="5103" w:type="dxa"/>
            <w:shd w:val="clear" w:color="auto" w:fill="auto"/>
          </w:tcPr>
          <w:p w14:paraId="0F42EBFC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Макросоціальні фактори формування образу політичного лідера в Україні</w:t>
            </w:r>
          </w:p>
        </w:tc>
        <w:tc>
          <w:tcPr>
            <w:tcW w:w="1665" w:type="dxa"/>
            <w:shd w:val="clear" w:color="auto" w:fill="auto"/>
          </w:tcPr>
          <w:p w14:paraId="1563DBA5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</w:p>
        </w:tc>
      </w:tr>
      <w:tr w:rsidR="00A2739A" w:rsidRPr="00997686" w14:paraId="3D7E902B" w14:textId="77777777" w:rsidTr="00F600CA">
        <w:tc>
          <w:tcPr>
            <w:tcW w:w="2518" w:type="dxa"/>
            <w:shd w:val="clear" w:color="auto" w:fill="auto"/>
          </w:tcPr>
          <w:p w14:paraId="56F0844E" w14:textId="77777777" w:rsidR="00A2739A" w:rsidRPr="00150703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0703">
              <w:rPr>
                <w:rFonts w:ascii="Times New Roman" w:hAnsi="Times New Roman"/>
                <w:sz w:val="28"/>
                <w:szCs w:val="28"/>
                <w:lang w:val="ru-RU"/>
              </w:rPr>
              <w:t>Черцова О.В.</w:t>
            </w:r>
          </w:p>
        </w:tc>
        <w:tc>
          <w:tcPr>
            <w:tcW w:w="5103" w:type="dxa"/>
            <w:shd w:val="clear" w:color="auto" w:fill="auto"/>
          </w:tcPr>
          <w:p w14:paraId="64108F55" w14:textId="77777777" w:rsidR="00A2739A" w:rsidRPr="00150703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Еволюція демократизаційного впливу США на постбіполярну міжнародну систему</w:t>
            </w:r>
          </w:p>
        </w:tc>
        <w:tc>
          <w:tcPr>
            <w:tcW w:w="1665" w:type="dxa"/>
            <w:shd w:val="clear" w:color="auto" w:fill="auto"/>
          </w:tcPr>
          <w:p w14:paraId="6A579867" w14:textId="77777777" w:rsidR="00A2739A" w:rsidRPr="00150703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A2739A" w:rsidRPr="00997686" w14:paraId="5AE4CE16" w14:textId="77777777" w:rsidTr="00F600CA">
        <w:tc>
          <w:tcPr>
            <w:tcW w:w="2518" w:type="dxa"/>
            <w:shd w:val="clear" w:color="auto" w:fill="auto"/>
          </w:tcPr>
          <w:p w14:paraId="3B6D98EA" w14:textId="77777777" w:rsidR="00A2739A" w:rsidRPr="008A3901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3901">
              <w:rPr>
                <w:rFonts w:ascii="Times New Roman" w:hAnsi="Times New Roman"/>
                <w:sz w:val="28"/>
                <w:szCs w:val="28"/>
                <w:lang w:val="ru-RU"/>
              </w:rPr>
              <w:t>Кузнецова А.С.</w:t>
            </w:r>
          </w:p>
        </w:tc>
        <w:tc>
          <w:tcPr>
            <w:tcW w:w="5103" w:type="dxa"/>
            <w:shd w:val="clear" w:color="auto" w:fill="auto"/>
          </w:tcPr>
          <w:p w14:paraId="769013EF" w14:textId="77777777" w:rsidR="00A2739A" w:rsidRPr="008A3901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3901">
              <w:rPr>
                <w:rFonts w:ascii="Times New Roman" w:hAnsi="Times New Roman"/>
                <w:sz w:val="28"/>
                <w:szCs w:val="28"/>
                <w:lang w:val="ru-RU"/>
              </w:rPr>
              <w:t>Чинники деструктивних впливів у міжнародних відносинах</w:t>
            </w:r>
          </w:p>
        </w:tc>
        <w:tc>
          <w:tcPr>
            <w:tcW w:w="1665" w:type="dxa"/>
            <w:shd w:val="clear" w:color="auto" w:fill="auto"/>
          </w:tcPr>
          <w:p w14:paraId="1059AA3E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2012</w:t>
            </w:r>
          </w:p>
        </w:tc>
      </w:tr>
      <w:tr w:rsidR="00E6210F" w:rsidRPr="00997686" w14:paraId="462BB287" w14:textId="77777777" w:rsidTr="00F600CA">
        <w:tc>
          <w:tcPr>
            <w:tcW w:w="2518" w:type="dxa"/>
            <w:shd w:val="clear" w:color="auto" w:fill="auto"/>
          </w:tcPr>
          <w:p w14:paraId="79F1C8CF" w14:textId="7DF98215" w:rsidR="00E6210F" w:rsidRPr="008A3901" w:rsidRDefault="00E6210F" w:rsidP="00E621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Єдамова А.М. </w:t>
            </w:r>
          </w:p>
        </w:tc>
        <w:tc>
          <w:tcPr>
            <w:tcW w:w="5103" w:type="dxa"/>
            <w:shd w:val="clear" w:color="auto" w:fill="auto"/>
          </w:tcPr>
          <w:p w14:paraId="4BB1B7BE" w14:textId="68006B5E" w:rsidR="00E6210F" w:rsidRPr="008A3901" w:rsidRDefault="00E6210F" w:rsidP="00E6210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Політичні чинники інвестиційного позиціонування у системі міжнародних відносин (на прикладі США, ЄС, РФ та України)</w:t>
            </w:r>
          </w:p>
        </w:tc>
        <w:tc>
          <w:tcPr>
            <w:tcW w:w="1665" w:type="dxa"/>
            <w:shd w:val="clear" w:color="auto" w:fill="auto"/>
          </w:tcPr>
          <w:p w14:paraId="7BE2C850" w14:textId="7323EC35" w:rsidR="00E6210F" w:rsidRDefault="00E6210F" w:rsidP="00E6210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2013</w:t>
            </w:r>
          </w:p>
        </w:tc>
      </w:tr>
      <w:tr w:rsidR="00A2739A" w:rsidRPr="00997686" w14:paraId="3C733812" w14:textId="77777777" w:rsidTr="00F600CA">
        <w:tc>
          <w:tcPr>
            <w:tcW w:w="2518" w:type="dxa"/>
            <w:shd w:val="clear" w:color="auto" w:fill="auto"/>
          </w:tcPr>
          <w:p w14:paraId="16C2F95D" w14:textId="77777777" w:rsidR="00A2739A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Виговська </w:t>
            </w:r>
            <w:r w:rsidRPr="00602791">
              <w:rPr>
                <w:rFonts w:ascii="Times New Roman" w:hAnsi="Times New Roman"/>
                <w:sz w:val="28"/>
                <w:szCs w:val="28"/>
                <w:lang w:val="ru-RU"/>
              </w:rPr>
              <w:t>О.С.</w:t>
            </w:r>
          </w:p>
        </w:tc>
        <w:tc>
          <w:tcPr>
            <w:tcW w:w="5103" w:type="dxa"/>
            <w:shd w:val="clear" w:color="auto" w:fill="auto"/>
          </w:tcPr>
          <w:p w14:paraId="50E51051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Зовнішньополітичні аспекти політики інформаційної безпеки України</w:t>
            </w:r>
          </w:p>
        </w:tc>
        <w:tc>
          <w:tcPr>
            <w:tcW w:w="1665" w:type="dxa"/>
            <w:shd w:val="clear" w:color="auto" w:fill="auto"/>
          </w:tcPr>
          <w:p w14:paraId="7EAFE1B7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2013</w:t>
            </w:r>
          </w:p>
        </w:tc>
      </w:tr>
      <w:tr w:rsidR="00667393" w:rsidRPr="00997686" w14:paraId="23D6C2D5" w14:textId="77777777" w:rsidTr="00F600CA">
        <w:tc>
          <w:tcPr>
            <w:tcW w:w="2518" w:type="dxa"/>
            <w:shd w:val="clear" w:color="auto" w:fill="auto"/>
          </w:tcPr>
          <w:p w14:paraId="0DB4EC9E" w14:textId="28A85B29" w:rsidR="00667393" w:rsidRDefault="00C31135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Авраменко В. В.</w:t>
            </w:r>
          </w:p>
        </w:tc>
        <w:tc>
          <w:tcPr>
            <w:tcW w:w="5103" w:type="dxa"/>
            <w:shd w:val="clear" w:color="auto" w:fill="auto"/>
          </w:tcPr>
          <w:p w14:paraId="70E61095" w14:textId="76E0C9BD" w:rsidR="00667393" w:rsidRDefault="00C31135" w:rsidP="0066739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1135">
              <w:rPr>
                <w:rFonts w:ascii="Times New Roman" w:hAnsi="Times New Roman"/>
                <w:sz w:val="28"/>
                <w:szCs w:val="28"/>
                <w:lang w:val="ru-RU"/>
              </w:rPr>
              <w:t>Європейський вимір зовнішньої політики Франції</w:t>
            </w:r>
          </w:p>
        </w:tc>
        <w:tc>
          <w:tcPr>
            <w:tcW w:w="1665" w:type="dxa"/>
            <w:shd w:val="clear" w:color="auto" w:fill="auto"/>
          </w:tcPr>
          <w:p w14:paraId="45172442" w14:textId="46570760" w:rsidR="00667393" w:rsidRDefault="00C31135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</w:tr>
      <w:tr w:rsidR="002634A9" w:rsidRPr="00997686" w14:paraId="17196836" w14:textId="77777777" w:rsidTr="00F600CA">
        <w:tc>
          <w:tcPr>
            <w:tcW w:w="2518" w:type="dxa"/>
            <w:shd w:val="clear" w:color="auto" w:fill="auto"/>
          </w:tcPr>
          <w:p w14:paraId="59C906D8" w14:textId="492AEE05" w:rsidR="002634A9" w:rsidRDefault="002634A9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Зайцева М.</w:t>
            </w:r>
            <w:r w:rsidR="005F37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 </w:t>
            </w:r>
          </w:p>
        </w:tc>
        <w:tc>
          <w:tcPr>
            <w:tcW w:w="5103" w:type="dxa"/>
            <w:shd w:val="clear" w:color="auto" w:fill="auto"/>
          </w:tcPr>
          <w:p w14:paraId="101877EB" w14:textId="73626D5E" w:rsidR="002634A9" w:rsidRDefault="002634A9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2634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заємодія країн БРІКС у </w:t>
            </w:r>
            <w:r w:rsidRPr="002634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постбіполярному світі: структура, тенденції, перспективи</w:t>
            </w:r>
          </w:p>
        </w:tc>
        <w:tc>
          <w:tcPr>
            <w:tcW w:w="1665" w:type="dxa"/>
            <w:shd w:val="clear" w:color="auto" w:fill="auto"/>
          </w:tcPr>
          <w:p w14:paraId="15BD37FB" w14:textId="1D4B5BC3" w:rsidR="002634A9" w:rsidRDefault="002634A9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2016</w:t>
            </w:r>
          </w:p>
        </w:tc>
      </w:tr>
      <w:tr w:rsidR="00A711AC" w:rsidRPr="00997686" w14:paraId="194279CA" w14:textId="77777777" w:rsidTr="00F600CA">
        <w:tc>
          <w:tcPr>
            <w:tcW w:w="2518" w:type="dxa"/>
            <w:shd w:val="clear" w:color="auto" w:fill="auto"/>
          </w:tcPr>
          <w:p w14:paraId="7D203EBB" w14:textId="40B1B20C" w:rsidR="00A711AC" w:rsidRDefault="00A711AC" w:rsidP="00A711A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Каденко Н.І.</w:t>
            </w:r>
          </w:p>
        </w:tc>
        <w:tc>
          <w:tcPr>
            <w:tcW w:w="5103" w:type="dxa"/>
            <w:shd w:val="clear" w:color="auto" w:fill="auto"/>
          </w:tcPr>
          <w:p w14:paraId="591387A4" w14:textId="7C083F7C" w:rsidR="00A711AC" w:rsidRDefault="00A711AC" w:rsidP="00A711A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67393">
              <w:rPr>
                <w:rFonts w:ascii="Times New Roman" w:hAnsi="Times New Roman"/>
                <w:sz w:val="28"/>
                <w:szCs w:val="28"/>
                <w:lang w:val="ru-RU"/>
              </w:rPr>
              <w:t>плив мусульманського чинника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7393">
              <w:rPr>
                <w:rFonts w:ascii="Times New Roman" w:hAnsi="Times New Roman"/>
                <w:sz w:val="28"/>
                <w:szCs w:val="28"/>
                <w:lang w:val="ru-RU"/>
              </w:rPr>
              <w:t>на європейські інтеграційні процеси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73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(на прикладі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6673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ідерландів,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6673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ранції,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667393">
              <w:rPr>
                <w:rFonts w:ascii="Times New Roman" w:hAnsi="Times New Roman"/>
                <w:sz w:val="28"/>
                <w:szCs w:val="28"/>
                <w:lang w:val="ru-RU"/>
              </w:rPr>
              <w:t>імеччини)</w:t>
            </w:r>
          </w:p>
        </w:tc>
        <w:tc>
          <w:tcPr>
            <w:tcW w:w="1665" w:type="dxa"/>
            <w:shd w:val="clear" w:color="auto" w:fill="auto"/>
          </w:tcPr>
          <w:p w14:paraId="5D477438" w14:textId="4B6D1BF0" w:rsidR="00A711AC" w:rsidRDefault="00A711AC" w:rsidP="00A711A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</w:tr>
      <w:tr w:rsidR="00AD6601" w:rsidRPr="00997686" w14:paraId="2C571901" w14:textId="77777777" w:rsidTr="00F600CA">
        <w:tc>
          <w:tcPr>
            <w:tcW w:w="2518" w:type="dxa"/>
            <w:shd w:val="clear" w:color="auto" w:fill="auto"/>
          </w:tcPr>
          <w:p w14:paraId="6C21B2E2" w14:textId="1AB476B9" w:rsidR="00AD6601" w:rsidRDefault="004749A8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Гридасова Г.</w:t>
            </w:r>
            <w:r w:rsidR="00CD51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О.</w:t>
            </w:r>
          </w:p>
        </w:tc>
        <w:tc>
          <w:tcPr>
            <w:tcW w:w="5103" w:type="dxa"/>
            <w:shd w:val="clear" w:color="auto" w:fill="auto"/>
          </w:tcPr>
          <w:p w14:paraId="63D88395" w14:textId="3C9E8FAD" w:rsidR="00AD6601" w:rsidRDefault="00BC6E48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8">
              <w:rPr>
                <w:rFonts w:ascii="Times New Roman" w:hAnsi="Times New Roman"/>
                <w:sz w:val="28"/>
                <w:szCs w:val="28"/>
                <w:lang w:val="ru-RU"/>
              </w:rPr>
              <w:t>Інформаційні транснаціональні корпорації у світовій політиці</w:t>
            </w:r>
          </w:p>
        </w:tc>
        <w:tc>
          <w:tcPr>
            <w:tcW w:w="1665" w:type="dxa"/>
            <w:shd w:val="clear" w:color="auto" w:fill="auto"/>
          </w:tcPr>
          <w:p w14:paraId="043CD229" w14:textId="038BF78B" w:rsidR="00AD6601" w:rsidRDefault="00BC6E48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</w:tr>
      <w:tr w:rsidR="00DE0275" w:rsidRPr="00997686" w14:paraId="4D0C051B" w14:textId="77777777" w:rsidTr="00F600CA">
        <w:tc>
          <w:tcPr>
            <w:tcW w:w="2518" w:type="dxa"/>
            <w:shd w:val="clear" w:color="auto" w:fill="auto"/>
          </w:tcPr>
          <w:p w14:paraId="5A67E601" w14:textId="03206675" w:rsidR="00DE0275" w:rsidRDefault="00DE0275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Мазурець Ю.О.</w:t>
            </w:r>
          </w:p>
        </w:tc>
        <w:tc>
          <w:tcPr>
            <w:tcW w:w="5103" w:type="dxa"/>
            <w:shd w:val="clear" w:color="auto" w:fill="auto"/>
          </w:tcPr>
          <w:p w14:paraId="5EEF87C2" w14:textId="549F81A0" w:rsidR="00DE0275" w:rsidRPr="00BC6E48" w:rsidRDefault="00DE0275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DE02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нергетичний вимір національних інтересів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DE0275">
              <w:rPr>
                <w:rFonts w:ascii="Times New Roman" w:hAnsi="Times New Roman"/>
                <w:sz w:val="28"/>
                <w:szCs w:val="28"/>
                <w:lang w:val="ru-RU"/>
              </w:rPr>
              <w:t>країни у сучасних міжнародних відносинах</w:t>
            </w:r>
          </w:p>
        </w:tc>
        <w:tc>
          <w:tcPr>
            <w:tcW w:w="1665" w:type="dxa"/>
            <w:shd w:val="clear" w:color="auto" w:fill="auto"/>
          </w:tcPr>
          <w:p w14:paraId="2637FDB0" w14:textId="70A2C9B2" w:rsidR="00DE0275" w:rsidRDefault="00DE0275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</w:tr>
      <w:tr w:rsidR="009C43D3" w:rsidRPr="00997686" w14:paraId="0F8F911F" w14:textId="77777777" w:rsidTr="00F600CA">
        <w:tc>
          <w:tcPr>
            <w:tcW w:w="2518" w:type="dxa"/>
            <w:shd w:val="clear" w:color="auto" w:fill="auto"/>
          </w:tcPr>
          <w:p w14:paraId="5D4B8C4A" w14:textId="7EE65AEB" w:rsidR="009C43D3" w:rsidRDefault="009C43D3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Погоріла Н.О.</w:t>
            </w:r>
          </w:p>
        </w:tc>
        <w:tc>
          <w:tcPr>
            <w:tcW w:w="5103" w:type="dxa"/>
            <w:shd w:val="clear" w:color="auto" w:fill="auto"/>
          </w:tcPr>
          <w:p w14:paraId="3651DA6F" w14:textId="679EFBD8" w:rsidR="009C43D3" w:rsidRDefault="009C43D3" w:rsidP="009C43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9C43D3">
              <w:rPr>
                <w:rFonts w:ascii="Times New Roman" w:hAnsi="Times New Roman"/>
                <w:sz w:val="28"/>
                <w:szCs w:val="28"/>
                <w:lang w:val="ru-RU"/>
              </w:rPr>
              <w:t>роблеми та перспективи реалізації стратегії глобального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43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лідерства </w:t>
            </w:r>
            <w:r w:rsidR="00041FB4">
              <w:rPr>
                <w:rFonts w:ascii="Times New Roman" w:hAnsi="Times New Roman"/>
                <w:sz w:val="28"/>
                <w:szCs w:val="28"/>
                <w:lang w:val="ru-RU"/>
              </w:rPr>
              <w:t>США</w:t>
            </w:r>
            <w:r w:rsidRPr="009C43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сучасній системі міжнародних відносин</w:t>
            </w:r>
          </w:p>
        </w:tc>
        <w:tc>
          <w:tcPr>
            <w:tcW w:w="1665" w:type="dxa"/>
            <w:shd w:val="clear" w:color="auto" w:fill="auto"/>
          </w:tcPr>
          <w:p w14:paraId="7D35AF35" w14:textId="1A7F8A2B" w:rsidR="009C43D3" w:rsidRDefault="009C43D3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</w:tr>
      <w:tr w:rsidR="00CE0DAD" w:rsidRPr="00997686" w14:paraId="747F81BA" w14:textId="77777777" w:rsidTr="00F600CA">
        <w:tc>
          <w:tcPr>
            <w:tcW w:w="2518" w:type="dxa"/>
            <w:shd w:val="clear" w:color="auto" w:fill="auto"/>
          </w:tcPr>
          <w:p w14:paraId="52575D1F" w14:textId="7C5E1346" w:rsidR="00CE0DAD" w:rsidRDefault="00CE0DAD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Слободяник О.Г.</w:t>
            </w:r>
          </w:p>
        </w:tc>
        <w:tc>
          <w:tcPr>
            <w:tcW w:w="5103" w:type="dxa"/>
            <w:shd w:val="clear" w:color="auto" w:fill="auto"/>
          </w:tcPr>
          <w:p w14:paraId="7C9C52D0" w14:textId="7585BB9D" w:rsidR="00CE0DAD" w:rsidRDefault="00CE0DAD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DAD">
              <w:rPr>
                <w:rFonts w:ascii="Times New Roman" w:hAnsi="Times New Roman"/>
                <w:sz w:val="28"/>
                <w:szCs w:val="28"/>
                <w:lang w:val="ru-RU"/>
              </w:rPr>
              <w:t>Зовнішньополітичні комунікації як інструмент взаємодії акторів міжнародних відносин</w:t>
            </w:r>
          </w:p>
        </w:tc>
        <w:tc>
          <w:tcPr>
            <w:tcW w:w="1665" w:type="dxa"/>
            <w:shd w:val="clear" w:color="auto" w:fill="auto"/>
          </w:tcPr>
          <w:p w14:paraId="1421ECA0" w14:textId="372563F2" w:rsidR="00CE0DAD" w:rsidRDefault="00CE0DAD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</w:tr>
      <w:tr w:rsidR="00A5562E" w:rsidRPr="00997686" w14:paraId="4D8561CB" w14:textId="77777777" w:rsidTr="00F600CA">
        <w:tc>
          <w:tcPr>
            <w:tcW w:w="2518" w:type="dxa"/>
            <w:shd w:val="clear" w:color="auto" w:fill="auto"/>
          </w:tcPr>
          <w:p w14:paraId="674A6BA5" w14:textId="5FDC8361" w:rsidR="00A5562E" w:rsidRPr="00A5562E" w:rsidRDefault="00A5562E" w:rsidP="00F6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Матчук Я.Ю.</w:t>
            </w:r>
          </w:p>
        </w:tc>
        <w:tc>
          <w:tcPr>
            <w:tcW w:w="5103" w:type="dxa"/>
            <w:shd w:val="clear" w:color="auto" w:fill="auto"/>
          </w:tcPr>
          <w:p w14:paraId="2D108A29" w14:textId="1400C79A" w:rsidR="00A5562E" w:rsidRPr="00A5562E" w:rsidRDefault="00A5562E" w:rsidP="00F6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62E">
              <w:rPr>
                <w:rFonts w:ascii="Times New Roman" w:hAnsi="Times New Roman"/>
                <w:sz w:val="28"/>
                <w:szCs w:val="28"/>
              </w:rPr>
              <w:t>Цифрова дипломатія як чинник взаємодії України з країнами-сусідами ЄС</w:t>
            </w:r>
          </w:p>
        </w:tc>
        <w:tc>
          <w:tcPr>
            <w:tcW w:w="1665" w:type="dxa"/>
            <w:shd w:val="clear" w:color="auto" w:fill="auto"/>
          </w:tcPr>
          <w:p w14:paraId="6E910BFA" w14:textId="068699A0" w:rsidR="00A5562E" w:rsidRPr="00A5562E" w:rsidRDefault="00A5562E" w:rsidP="00F60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4749A8" w:rsidRPr="00997686" w14:paraId="1CD79A49" w14:textId="77777777" w:rsidTr="00F600CA">
        <w:tc>
          <w:tcPr>
            <w:tcW w:w="2518" w:type="dxa"/>
            <w:shd w:val="clear" w:color="auto" w:fill="auto"/>
          </w:tcPr>
          <w:p w14:paraId="68A0C0ED" w14:textId="42028727" w:rsidR="004749A8" w:rsidRDefault="004749A8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Копійка М.В. </w:t>
            </w:r>
          </w:p>
        </w:tc>
        <w:tc>
          <w:tcPr>
            <w:tcW w:w="5103" w:type="dxa"/>
            <w:shd w:val="clear" w:color="auto" w:fill="auto"/>
          </w:tcPr>
          <w:p w14:paraId="7A162799" w14:textId="6D71C376" w:rsidR="004749A8" w:rsidRDefault="0060067F" w:rsidP="004749A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067F">
              <w:rPr>
                <w:rFonts w:ascii="Times New Roman" w:hAnsi="Times New Roman"/>
                <w:sz w:val="28"/>
                <w:szCs w:val="28"/>
                <w:lang w:val="ru-RU"/>
              </w:rPr>
              <w:t>Політика інформаційної безпеки у сучасних міжнародних відносинах</w:t>
            </w:r>
          </w:p>
        </w:tc>
        <w:tc>
          <w:tcPr>
            <w:tcW w:w="1665" w:type="dxa"/>
            <w:shd w:val="clear" w:color="auto" w:fill="auto"/>
          </w:tcPr>
          <w:p w14:paraId="3EFA212D" w14:textId="0AC51394" w:rsidR="004749A8" w:rsidRDefault="0081126D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</w:tr>
      <w:tr w:rsidR="00DF4CC2" w:rsidRPr="00997686" w14:paraId="5424267D" w14:textId="77777777" w:rsidTr="00F600CA">
        <w:tc>
          <w:tcPr>
            <w:tcW w:w="2518" w:type="dxa"/>
            <w:shd w:val="clear" w:color="auto" w:fill="auto"/>
          </w:tcPr>
          <w:p w14:paraId="4466993C" w14:textId="21B9EAC8" w:rsidR="00DF4CC2" w:rsidRPr="00DF4CC2" w:rsidRDefault="00DF4CC2" w:rsidP="00F6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Кирилко Д.С.</w:t>
            </w:r>
          </w:p>
        </w:tc>
        <w:tc>
          <w:tcPr>
            <w:tcW w:w="5103" w:type="dxa"/>
            <w:shd w:val="clear" w:color="auto" w:fill="auto"/>
          </w:tcPr>
          <w:p w14:paraId="2F117E05" w14:textId="2BBFBF1D" w:rsidR="00DF4CC2" w:rsidRPr="00DF4CC2" w:rsidRDefault="00DF4CC2" w:rsidP="00474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CC2">
              <w:rPr>
                <w:rFonts w:ascii="Times New Roman" w:hAnsi="Times New Roman"/>
                <w:sz w:val="28"/>
                <w:szCs w:val="28"/>
              </w:rPr>
              <w:t>Політичні аспекти двосторонніх відносин Європейського Союзу та Азербайджану, Грузії, Молдови та України</w:t>
            </w:r>
          </w:p>
        </w:tc>
        <w:tc>
          <w:tcPr>
            <w:tcW w:w="1665" w:type="dxa"/>
            <w:shd w:val="clear" w:color="auto" w:fill="auto"/>
          </w:tcPr>
          <w:p w14:paraId="4D1C5CE2" w14:textId="6346DB5E" w:rsidR="00DF4CC2" w:rsidRPr="00DF4CC2" w:rsidRDefault="00DF4CC2" w:rsidP="00F60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A2739A" w:rsidRPr="00997686" w14:paraId="0B69C528" w14:textId="77777777" w:rsidTr="00F600CA">
        <w:tc>
          <w:tcPr>
            <w:tcW w:w="9286" w:type="dxa"/>
            <w:gridSpan w:val="3"/>
            <w:shd w:val="clear" w:color="auto" w:fill="auto"/>
          </w:tcPr>
          <w:p w14:paraId="2B3AD77E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Докторські дисертації</w:t>
            </w:r>
          </w:p>
        </w:tc>
      </w:tr>
      <w:tr w:rsidR="00A2739A" w:rsidRPr="00997686" w14:paraId="58D1AAE5" w14:textId="77777777" w:rsidTr="00F600CA">
        <w:tc>
          <w:tcPr>
            <w:tcW w:w="2518" w:type="dxa"/>
            <w:shd w:val="clear" w:color="auto" w:fill="auto"/>
          </w:tcPr>
          <w:p w14:paraId="73BD54D6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Макаренко Є.А.</w:t>
            </w:r>
          </w:p>
        </w:tc>
        <w:tc>
          <w:tcPr>
            <w:tcW w:w="5103" w:type="dxa"/>
            <w:shd w:val="clear" w:color="auto" w:fill="auto"/>
          </w:tcPr>
          <w:p w14:paraId="416C969E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Міжнародна інформаційна політика: структура, тенденції, перспективи</w:t>
            </w:r>
          </w:p>
        </w:tc>
        <w:tc>
          <w:tcPr>
            <w:tcW w:w="1665" w:type="dxa"/>
            <w:shd w:val="clear" w:color="auto" w:fill="auto"/>
          </w:tcPr>
          <w:p w14:paraId="7DDB156B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2002</w:t>
            </w:r>
          </w:p>
        </w:tc>
      </w:tr>
      <w:tr w:rsidR="00A2739A" w:rsidRPr="00997686" w14:paraId="62556E6A" w14:textId="77777777" w:rsidTr="00F600CA">
        <w:tc>
          <w:tcPr>
            <w:tcW w:w="2518" w:type="dxa"/>
            <w:shd w:val="clear" w:color="auto" w:fill="auto"/>
          </w:tcPr>
          <w:p w14:paraId="7E960B4C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Литвиненко О.В.</w:t>
            </w:r>
          </w:p>
        </w:tc>
        <w:tc>
          <w:tcPr>
            <w:tcW w:w="5103" w:type="dxa"/>
            <w:shd w:val="clear" w:color="auto" w:fill="auto"/>
          </w:tcPr>
          <w:p w14:paraId="5D3C6954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Спеціальні інформаційні операції як інструмент політики національної безпеки </w:t>
            </w:r>
          </w:p>
        </w:tc>
        <w:tc>
          <w:tcPr>
            <w:tcW w:w="1665" w:type="dxa"/>
            <w:shd w:val="clear" w:color="auto" w:fill="auto"/>
          </w:tcPr>
          <w:p w14:paraId="71A1AC21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2002</w:t>
            </w:r>
          </w:p>
        </w:tc>
      </w:tr>
      <w:tr w:rsidR="00A2739A" w:rsidRPr="00997686" w14:paraId="58843937" w14:textId="77777777" w:rsidTr="00F600CA">
        <w:tc>
          <w:tcPr>
            <w:tcW w:w="2518" w:type="dxa"/>
            <w:shd w:val="clear" w:color="auto" w:fill="auto"/>
          </w:tcPr>
          <w:p w14:paraId="0279BF3D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Рижков М.М.</w:t>
            </w:r>
          </w:p>
        </w:tc>
        <w:tc>
          <w:tcPr>
            <w:tcW w:w="5103" w:type="dxa"/>
            <w:shd w:val="clear" w:color="auto" w:fill="auto"/>
          </w:tcPr>
          <w:p w14:paraId="13AA3BC3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Доктринальний вимір стратегій зовнішньої політики США: від стримування до глобальної демократизації</w:t>
            </w:r>
          </w:p>
        </w:tc>
        <w:tc>
          <w:tcPr>
            <w:tcW w:w="1665" w:type="dxa"/>
            <w:shd w:val="clear" w:color="auto" w:fill="auto"/>
          </w:tcPr>
          <w:p w14:paraId="04C36EF4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2007</w:t>
            </w:r>
          </w:p>
        </w:tc>
      </w:tr>
      <w:tr w:rsidR="00A2739A" w:rsidRPr="00997686" w14:paraId="6ADFBAC3" w14:textId="77777777" w:rsidTr="00F600CA">
        <w:tc>
          <w:tcPr>
            <w:tcW w:w="2518" w:type="dxa"/>
            <w:shd w:val="clear" w:color="auto" w:fill="auto"/>
          </w:tcPr>
          <w:p w14:paraId="6393E41F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Шуневич Б.І.</w:t>
            </w:r>
          </w:p>
        </w:tc>
        <w:tc>
          <w:tcPr>
            <w:tcW w:w="5103" w:type="dxa"/>
            <w:shd w:val="clear" w:color="auto" w:fill="auto"/>
          </w:tcPr>
          <w:p w14:paraId="3BA35DBE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Розвиток дистанційного навчання у вищій школі країн Європи та Північної Америки </w:t>
            </w:r>
          </w:p>
        </w:tc>
        <w:tc>
          <w:tcPr>
            <w:tcW w:w="1665" w:type="dxa"/>
            <w:shd w:val="clear" w:color="auto" w:fill="auto"/>
          </w:tcPr>
          <w:p w14:paraId="05500BC2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2008</w:t>
            </w:r>
          </w:p>
        </w:tc>
      </w:tr>
      <w:tr w:rsidR="00A2739A" w:rsidRPr="00997686" w14:paraId="38DCAF80" w14:textId="77777777" w:rsidTr="00F600CA">
        <w:tc>
          <w:tcPr>
            <w:tcW w:w="2518" w:type="dxa"/>
            <w:shd w:val="clear" w:color="auto" w:fill="auto"/>
          </w:tcPr>
          <w:p w14:paraId="240CA7E7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Андрєєва О.М.</w:t>
            </w:r>
          </w:p>
        </w:tc>
        <w:tc>
          <w:tcPr>
            <w:tcW w:w="5103" w:type="dxa"/>
            <w:shd w:val="clear" w:color="auto" w:fill="auto"/>
          </w:tcPr>
          <w:p w14:paraId="14921379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Національна безпека України в контексті національної ідентичності і взаємовідносин з Росією </w:t>
            </w:r>
          </w:p>
        </w:tc>
        <w:tc>
          <w:tcPr>
            <w:tcW w:w="1665" w:type="dxa"/>
            <w:shd w:val="clear" w:color="auto" w:fill="auto"/>
          </w:tcPr>
          <w:p w14:paraId="4301D888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7686">
              <w:rPr>
                <w:rFonts w:ascii="Times New Roman" w:hAnsi="Times New Roman"/>
                <w:sz w:val="28"/>
                <w:szCs w:val="28"/>
                <w:lang w:val="ru-RU"/>
              </w:rPr>
              <w:t>2010</w:t>
            </w:r>
          </w:p>
        </w:tc>
      </w:tr>
      <w:tr w:rsidR="00A2739A" w:rsidRPr="00997686" w14:paraId="7C96EDAE" w14:textId="77777777" w:rsidTr="00F600CA">
        <w:tc>
          <w:tcPr>
            <w:tcW w:w="2518" w:type="dxa"/>
            <w:shd w:val="clear" w:color="auto" w:fill="auto"/>
          </w:tcPr>
          <w:p w14:paraId="05459007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Даниленко С.І.</w:t>
            </w:r>
          </w:p>
        </w:tc>
        <w:tc>
          <w:tcPr>
            <w:tcW w:w="5103" w:type="dxa"/>
            <w:shd w:val="clear" w:color="auto" w:fill="auto"/>
          </w:tcPr>
          <w:p w14:paraId="58B31DCE" w14:textId="77777777" w:rsidR="00A2739A" w:rsidRPr="00997686" w:rsidRDefault="00A2739A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1D4D">
              <w:rPr>
                <w:rFonts w:ascii="Times New Roman" w:hAnsi="Times New Roman"/>
                <w:sz w:val="28"/>
                <w:szCs w:val="28"/>
                <w:lang w:val="ru-RU"/>
              </w:rPr>
              <w:t>Громадянський вимір інформаційно-комунікаційної революції: концептуально-теоретичні та політико-прикладні аспекти</w:t>
            </w:r>
          </w:p>
        </w:tc>
        <w:tc>
          <w:tcPr>
            <w:tcW w:w="1665" w:type="dxa"/>
            <w:shd w:val="clear" w:color="auto" w:fill="auto"/>
          </w:tcPr>
          <w:p w14:paraId="6A8B49B1" w14:textId="77777777" w:rsidR="00A2739A" w:rsidRPr="00997686" w:rsidRDefault="00A2739A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2011</w:t>
            </w:r>
          </w:p>
        </w:tc>
      </w:tr>
      <w:tr w:rsidR="00E869B9" w:rsidRPr="00997686" w14:paraId="5BE32DDD" w14:textId="77777777" w:rsidTr="00F600CA">
        <w:tc>
          <w:tcPr>
            <w:tcW w:w="2518" w:type="dxa"/>
            <w:shd w:val="clear" w:color="auto" w:fill="auto"/>
          </w:tcPr>
          <w:p w14:paraId="0C51B415" w14:textId="0B9D78F3" w:rsidR="00E869B9" w:rsidRPr="00E869B9" w:rsidRDefault="00E869B9" w:rsidP="00F6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Ржевська Н.Ф.</w:t>
            </w:r>
          </w:p>
        </w:tc>
        <w:tc>
          <w:tcPr>
            <w:tcW w:w="5103" w:type="dxa"/>
            <w:shd w:val="clear" w:color="auto" w:fill="auto"/>
          </w:tcPr>
          <w:p w14:paraId="35765070" w14:textId="231FE06E" w:rsidR="00E869B9" w:rsidRPr="00201D4D" w:rsidRDefault="00E16B9C" w:rsidP="00F600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Стратегічне прогнозування в системі забезпечення зовнішньої політики США</w:t>
            </w:r>
          </w:p>
        </w:tc>
        <w:tc>
          <w:tcPr>
            <w:tcW w:w="1665" w:type="dxa"/>
            <w:shd w:val="clear" w:color="auto" w:fill="auto"/>
          </w:tcPr>
          <w:p w14:paraId="16F8A51E" w14:textId="6C425D2D" w:rsidR="00E869B9" w:rsidRDefault="00B8488F" w:rsidP="00F600C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2014</w:t>
            </w:r>
          </w:p>
        </w:tc>
      </w:tr>
      <w:tr w:rsidR="00AD6601" w:rsidRPr="00997686" w14:paraId="7D16B497" w14:textId="77777777" w:rsidTr="00F600CA">
        <w:tc>
          <w:tcPr>
            <w:tcW w:w="2518" w:type="dxa"/>
            <w:shd w:val="clear" w:color="auto" w:fill="auto"/>
          </w:tcPr>
          <w:p w14:paraId="09226E23" w14:textId="085851A3" w:rsidR="00AD6601" w:rsidRPr="00AD6601" w:rsidRDefault="00AD6601" w:rsidP="00F600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Піпченко Н.О.</w:t>
            </w:r>
          </w:p>
        </w:tc>
        <w:tc>
          <w:tcPr>
            <w:tcW w:w="5103" w:type="dxa"/>
            <w:shd w:val="clear" w:color="auto" w:fill="auto"/>
          </w:tcPr>
          <w:p w14:paraId="08E7DFCD" w14:textId="17B9535A" w:rsidR="00AD6601" w:rsidRPr="00933E74" w:rsidRDefault="00933E74" w:rsidP="00933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33E74">
              <w:rPr>
                <w:rFonts w:ascii="Times New Roman" w:hAnsi="Times New Roman"/>
                <w:sz w:val="28"/>
                <w:szCs w:val="28"/>
              </w:rPr>
              <w:t>іжнародна інтернет-комунікація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3E74">
              <w:rPr>
                <w:rFonts w:ascii="Times New Roman" w:hAnsi="Times New Roman"/>
                <w:sz w:val="28"/>
                <w:szCs w:val="28"/>
              </w:rPr>
              <w:t>як інструмент зовнішньополітичної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3E74">
              <w:rPr>
                <w:rFonts w:ascii="Times New Roman" w:hAnsi="Times New Roman"/>
                <w:sz w:val="28"/>
                <w:szCs w:val="28"/>
              </w:rPr>
              <w:t>діяльності</w:t>
            </w:r>
          </w:p>
        </w:tc>
        <w:tc>
          <w:tcPr>
            <w:tcW w:w="1665" w:type="dxa"/>
            <w:shd w:val="clear" w:color="auto" w:fill="auto"/>
          </w:tcPr>
          <w:p w14:paraId="42817FF5" w14:textId="26077A77" w:rsidR="00AD6601" w:rsidRPr="00933E74" w:rsidRDefault="00933E74" w:rsidP="00F60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14:paraId="45291902" w14:textId="77777777" w:rsidR="008A277F" w:rsidRDefault="00B8488F"/>
    <w:sectPr w:rsidR="008A277F" w:rsidSect="008C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39A"/>
    <w:rsid w:val="00041FB4"/>
    <w:rsid w:val="00066BC8"/>
    <w:rsid w:val="00110FA0"/>
    <w:rsid w:val="002634A9"/>
    <w:rsid w:val="00456203"/>
    <w:rsid w:val="004749A8"/>
    <w:rsid w:val="005F37FF"/>
    <w:rsid w:val="0060067F"/>
    <w:rsid w:val="0065243B"/>
    <w:rsid w:val="00667393"/>
    <w:rsid w:val="0081126D"/>
    <w:rsid w:val="00817225"/>
    <w:rsid w:val="00841F07"/>
    <w:rsid w:val="008C6B29"/>
    <w:rsid w:val="00933E74"/>
    <w:rsid w:val="009C43D3"/>
    <w:rsid w:val="00A2739A"/>
    <w:rsid w:val="00A5562E"/>
    <w:rsid w:val="00A711AC"/>
    <w:rsid w:val="00AD6601"/>
    <w:rsid w:val="00B8488F"/>
    <w:rsid w:val="00BC6E48"/>
    <w:rsid w:val="00C31135"/>
    <w:rsid w:val="00C84159"/>
    <w:rsid w:val="00CD5127"/>
    <w:rsid w:val="00CE0DAD"/>
    <w:rsid w:val="00DE0275"/>
    <w:rsid w:val="00DF4CC2"/>
    <w:rsid w:val="00E16B9C"/>
    <w:rsid w:val="00E6210F"/>
    <w:rsid w:val="00E869B9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8C6C"/>
  <w15:docId w15:val="{8E772F81-0B7E-496D-8981-3FCDBE10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9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2x2</dc:creator>
  <cp:lastModifiedBy>Запорожець Оксана Юріївна</cp:lastModifiedBy>
  <cp:revision>27</cp:revision>
  <dcterms:created xsi:type="dcterms:W3CDTF">2021-09-30T11:30:00Z</dcterms:created>
  <dcterms:modified xsi:type="dcterms:W3CDTF">2021-10-05T08:24:00Z</dcterms:modified>
</cp:coreProperties>
</file>